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DB7" w:rsidRPr="0036136C" w:rsidRDefault="00DF3DB7" w:rsidP="00DF3DB7">
      <w:pPr>
        <w:jc w:val="center"/>
        <w:rPr>
          <w:b/>
          <w:smallCaps/>
          <w:sz w:val="28"/>
          <w:szCs w:val="28"/>
        </w:rPr>
      </w:pPr>
      <w:r w:rsidRPr="002913A8">
        <w:rPr>
          <w:b/>
          <w:smallCaps/>
          <w:sz w:val="28"/>
          <w:szCs w:val="28"/>
          <w:highlight w:val="yellow"/>
        </w:rPr>
        <w:t>DRAFT</w:t>
      </w:r>
      <w:r w:rsidRPr="0036136C">
        <w:rPr>
          <w:b/>
          <w:smallCaps/>
          <w:sz w:val="28"/>
          <w:szCs w:val="28"/>
        </w:rPr>
        <w:t xml:space="preserve"> CONTRACT</w:t>
      </w:r>
    </w:p>
    <w:p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rsidR="00E75AAC" w:rsidRPr="0036136C" w:rsidRDefault="0077786E">
      <w:pPr>
        <w:jc w:val="center"/>
        <w:rPr>
          <w:b/>
          <w:smallCaps/>
          <w:sz w:val="28"/>
          <w:szCs w:val="28"/>
        </w:rPr>
      </w:pPr>
      <w:r>
        <w:rPr>
          <w:b/>
          <w:smallCaps/>
          <w:sz w:val="28"/>
          <w:szCs w:val="28"/>
        </w:rPr>
        <w:t>No</w:t>
      </w:r>
      <w:r w:rsidR="00CA0B8A">
        <w:rPr>
          <w:b/>
          <w:smallCaps/>
          <w:sz w:val="28"/>
          <w:szCs w:val="28"/>
        </w:rPr>
        <w:t>.</w:t>
      </w:r>
      <w:r w:rsidR="001551C3" w:rsidRPr="00CD42AA">
        <w:rPr>
          <w:b/>
          <w:sz w:val="22"/>
          <w:lang w:val="en-US"/>
        </w:rPr>
        <w:t>HUSRB/1903/33/0004/5.3.1.-5.3.2-TD02</w:t>
      </w:r>
    </w:p>
    <w:p w:rsidR="00556095" w:rsidRPr="0036136C" w:rsidRDefault="00556095">
      <w:pPr>
        <w:jc w:val="center"/>
        <w:rPr>
          <w:b/>
          <w:sz w:val="28"/>
          <w:szCs w:val="28"/>
        </w:rPr>
      </w:pPr>
      <w:r w:rsidRPr="002913A8">
        <w:rPr>
          <w:b/>
          <w:smallCaps/>
          <w:sz w:val="28"/>
          <w:szCs w:val="28"/>
        </w:rPr>
        <w:t xml:space="preserve">financed from </w:t>
      </w:r>
      <w:r w:rsidR="00E75AAC" w:rsidRPr="002913A8">
        <w:rPr>
          <w:b/>
          <w:smallCaps/>
          <w:sz w:val="28"/>
          <w:szCs w:val="28"/>
        </w:rPr>
        <w:t xml:space="preserve">the </w:t>
      </w:r>
      <w:r w:rsidR="0077786E" w:rsidRPr="002913A8">
        <w:rPr>
          <w:b/>
          <w:smallCaps/>
          <w:sz w:val="28"/>
          <w:szCs w:val="28"/>
        </w:rPr>
        <w:t>g</w:t>
      </w:r>
      <w:r w:rsidRPr="002913A8">
        <w:rPr>
          <w:b/>
          <w:smallCaps/>
          <w:sz w:val="28"/>
          <w:szCs w:val="28"/>
        </w:rPr>
        <w:t xml:space="preserve">eneral </w:t>
      </w:r>
      <w:r w:rsidR="0077786E" w:rsidRPr="002913A8">
        <w:rPr>
          <w:b/>
          <w:smallCaps/>
          <w:sz w:val="28"/>
          <w:szCs w:val="28"/>
        </w:rPr>
        <w:t>b</w:t>
      </w:r>
      <w:r w:rsidRPr="002913A8">
        <w:rPr>
          <w:b/>
          <w:smallCaps/>
          <w:sz w:val="28"/>
          <w:szCs w:val="28"/>
        </w:rPr>
        <w:t>udget</w:t>
      </w:r>
      <w:r w:rsidR="0077786E" w:rsidRPr="002913A8">
        <w:rPr>
          <w:b/>
          <w:smallCaps/>
          <w:sz w:val="28"/>
          <w:szCs w:val="28"/>
        </w:rPr>
        <w:t xml:space="preserve"> of the Union</w:t>
      </w:r>
    </w:p>
    <w:p w:rsidR="00351368" w:rsidRDefault="00351368" w:rsidP="00351368">
      <w:pPr>
        <w:spacing w:after="0"/>
        <w:rPr>
          <w:sz w:val="22"/>
          <w:szCs w:val="22"/>
        </w:rPr>
      </w:pPr>
    </w:p>
    <w:p w:rsidR="00DF0816" w:rsidRPr="00DF0816" w:rsidRDefault="00DF0816" w:rsidP="00351368">
      <w:pPr>
        <w:spacing w:after="0"/>
        <w:rPr>
          <w:sz w:val="22"/>
          <w:szCs w:val="22"/>
        </w:rPr>
      </w:pPr>
      <w:r>
        <w:rPr>
          <w:sz w:val="22"/>
          <w:szCs w:val="22"/>
        </w:rPr>
        <w:t>Municipality of Novi Kneževac</w:t>
      </w:r>
    </w:p>
    <w:p w:rsidR="00DF0816" w:rsidRPr="00DF0816" w:rsidRDefault="00DF0816" w:rsidP="00351368">
      <w:pPr>
        <w:spacing w:after="0"/>
        <w:rPr>
          <w:sz w:val="22"/>
          <w:szCs w:val="22"/>
        </w:rPr>
      </w:pPr>
      <w:r w:rsidRPr="00DF0816">
        <w:rPr>
          <w:sz w:val="22"/>
          <w:szCs w:val="22"/>
        </w:rPr>
        <w:t>23330 Novi Kneževac</w:t>
      </w:r>
    </w:p>
    <w:p w:rsidR="00DF0816" w:rsidRPr="00DF0816" w:rsidRDefault="00DF0816" w:rsidP="00351368">
      <w:pPr>
        <w:spacing w:after="0"/>
        <w:rPr>
          <w:sz w:val="22"/>
          <w:szCs w:val="22"/>
        </w:rPr>
      </w:pPr>
      <w:r w:rsidRPr="00DF0816">
        <w:rPr>
          <w:sz w:val="22"/>
          <w:szCs w:val="22"/>
        </w:rPr>
        <w:t>Kralja</w:t>
      </w:r>
      <w:r w:rsidR="00CA0B8A">
        <w:rPr>
          <w:sz w:val="22"/>
          <w:szCs w:val="22"/>
        </w:rPr>
        <w:t xml:space="preserve"> Petra </w:t>
      </w:r>
      <w:r w:rsidRPr="00DF0816">
        <w:rPr>
          <w:sz w:val="22"/>
          <w:szCs w:val="22"/>
        </w:rPr>
        <w:t>I</w:t>
      </w:r>
      <w:r w:rsidR="00CA0B8A">
        <w:rPr>
          <w:sz w:val="22"/>
          <w:szCs w:val="22"/>
        </w:rPr>
        <w:t xml:space="preserve"> </w:t>
      </w:r>
      <w:r w:rsidRPr="00DF0816">
        <w:rPr>
          <w:sz w:val="22"/>
          <w:szCs w:val="22"/>
        </w:rPr>
        <w:t>Karađorđevića</w:t>
      </w:r>
      <w:r>
        <w:rPr>
          <w:sz w:val="22"/>
          <w:szCs w:val="22"/>
        </w:rPr>
        <w:t xml:space="preserve"> street</w:t>
      </w:r>
      <w:r w:rsidRPr="00DF0816">
        <w:rPr>
          <w:sz w:val="22"/>
          <w:szCs w:val="22"/>
        </w:rPr>
        <w:t xml:space="preserve"> 1</w:t>
      </w:r>
    </w:p>
    <w:p w:rsidR="00DF0816" w:rsidRPr="00DF0816" w:rsidRDefault="00DF0816" w:rsidP="00351368">
      <w:pPr>
        <w:spacing w:after="0"/>
        <w:rPr>
          <w:sz w:val="22"/>
          <w:szCs w:val="22"/>
          <w:lang w:val="sr-Cyrl-CS"/>
        </w:rPr>
      </w:pPr>
      <w:r>
        <w:rPr>
          <w:sz w:val="22"/>
          <w:szCs w:val="22"/>
        </w:rPr>
        <w:t>VAT no.</w:t>
      </w:r>
      <w:r w:rsidRPr="00DF0816">
        <w:rPr>
          <w:sz w:val="22"/>
          <w:szCs w:val="22"/>
        </w:rPr>
        <w:t xml:space="preserve">: </w:t>
      </w:r>
      <w:r w:rsidRPr="00DF0816">
        <w:rPr>
          <w:sz w:val="22"/>
          <w:szCs w:val="22"/>
          <w:lang w:val="sr-Cyrl-CS"/>
        </w:rPr>
        <w:t>101460424</w:t>
      </w:r>
    </w:p>
    <w:p w:rsidR="00DF0816" w:rsidRPr="00DF0816" w:rsidRDefault="00DF0816" w:rsidP="00351368">
      <w:pPr>
        <w:spacing w:after="0"/>
        <w:rPr>
          <w:sz w:val="22"/>
          <w:szCs w:val="22"/>
          <w:lang w:val="hr-HR"/>
        </w:rPr>
      </w:pPr>
      <w:r>
        <w:rPr>
          <w:sz w:val="22"/>
          <w:szCs w:val="22"/>
          <w:lang w:val="hr-HR"/>
        </w:rPr>
        <w:t>Registration no.</w:t>
      </w:r>
      <w:r w:rsidRPr="00DF0816">
        <w:rPr>
          <w:sz w:val="22"/>
          <w:szCs w:val="22"/>
          <w:lang w:val="hr-HR"/>
        </w:rPr>
        <w:t xml:space="preserve">: </w:t>
      </w:r>
      <w:r w:rsidRPr="00DF0816">
        <w:rPr>
          <w:sz w:val="22"/>
          <w:szCs w:val="22"/>
          <w:lang w:val="sr-Cyrl-CS"/>
        </w:rPr>
        <w:t>08385327</w:t>
      </w:r>
    </w:p>
    <w:p w:rsidR="00DF3DB7" w:rsidRPr="0036136C" w:rsidRDefault="00DF3DB7">
      <w:pPr>
        <w:spacing w:after="120"/>
        <w:rPr>
          <w:sz w:val="22"/>
          <w:szCs w:val="22"/>
        </w:rPr>
      </w:pPr>
    </w:p>
    <w:p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77786E">
        <w:rPr>
          <w:sz w:val="22"/>
          <w:szCs w:val="22"/>
        </w:rPr>
        <w:t>c</w:t>
      </w:r>
      <w:r w:rsidRPr="0036136C">
        <w:rPr>
          <w:sz w:val="22"/>
          <w:szCs w:val="22"/>
        </w:rPr>
        <w:t xml:space="preserve">ontracting </w:t>
      </w:r>
      <w:r w:rsidR="0077786E">
        <w:rPr>
          <w:sz w:val="22"/>
          <w:szCs w:val="22"/>
        </w:rPr>
        <w:t>a</w:t>
      </w:r>
      <w:r w:rsidRPr="0036136C">
        <w:rPr>
          <w:sz w:val="22"/>
          <w:szCs w:val="22"/>
        </w:rPr>
        <w:t>uthority</w:t>
      </w:r>
      <w:r w:rsidR="00CF0319" w:rsidRPr="0036136C">
        <w:rPr>
          <w:sz w:val="22"/>
          <w:szCs w:val="22"/>
        </w:rPr>
        <w:t>’</w:t>
      </w:r>
      <w:r w:rsidRPr="0036136C">
        <w:rPr>
          <w:sz w:val="22"/>
          <w:szCs w:val="22"/>
        </w:rPr>
        <w:t>),</w:t>
      </w:r>
    </w:p>
    <w:p w:rsidR="00661D04" w:rsidRPr="0036136C" w:rsidRDefault="009642E7" w:rsidP="00AA56AE">
      <w:pPr>
        <w:spacing w:after="120"/>
        <w:jc w:val="right"/>
        <w:rPr>
          <w:sz w:val="22"/>
          <w:szCs w:val="22"/>
        </w:rPr>
      </w:pPr>
      <w:r w:rsidRPr="0036136C">
        <w:rPr>
          <w:sz w:val="22"/>
          <w:szCs w:val="22"/>
        </w:rPr>
        <w:t>of the one part,</w:t>
      </w:r>
    </w:p>
    <w:p w:rsidR="009642E7" w:rsidRPr="0036136C" w:rsidRDefault="009642E7">
      <w:pPr>
        <w:spacing w:after="120"/>
        <w:rPr>
          <w:sz w:val="22"/>
          <w:szCs w:val="22"/>
        </w:rPr>
      </w:pPr>
      <w:r w:rsidRPr="0036136C">
        <w:rPr>
          <w:sz w:val="22"/>
          <w:szCs w:val="22"/>
        </w:rPr>
        <w:t>and</w:t>
      </w:r>
    </w:p>
    <w:p w:rsidR="00EA24C0" w:rsidRPr="0036136C" w:rsidRDefault="009642E7" w:rsidP="00AA56AE">
      <w:pPr>
        <w:spacing w:after="0"/>
        <w:rPr>
          <w:sz w:val="22"/>
          <w:szCs w:val="22"/>
        </w:rPr>
      </w:pPr>
      <w:r w:rsidRPr="0036136C">
        <w:rPr>
          <w:sz w:val="22"/>
          <w:szCs w:val="22"/>
        </w:rPr>
        <w:t>&lt;</w:t>
      </w:r>
      <w:r w:rsidR="00EA24C0" w:rsidRPr="00104095">
        <w:rPr>
          <w:sz w:val="22"/>
          <w:szCs w:val="22"/>
          <w:highlight w:val="yellow"/>
        </w:rPr>
        <w:t>Full official</w:t>
      </w:r>
      <w:r w:rsidR="001D1A9D" w:rsidRPr="00104095">
        <w:rPr>
          <w:sz w:val="22"/>
          <w:szCs w:val="22"/>
          <w:highlight w:val="yellow"/>
        </w:rPr>
        <w:t>n</w:t>
      </w:r>
      <w:r w:rsidRPr="00104095">
        <w:rPr>
          <w:sz w:val="22"/>
          <w:szCs w:val="22"/>
          <w:highlight w:val="yellow"/>
        </w:rPr>
        <w:t xml:space="preserve">ame of the </w:t>
      </w:r>
      <w:r w:rsidR="009A523C">
        <w:rPr>
          <w:sz w:val="22"/>
          <w:szCs w:val="22"/>
          <w:highlight w:val="yellow"/>
        </w:rPr>
        <w:t>c</w:t>
      </w:r>
      <w:r w:rsidR="00805B43" w:rsidRPr="00104095">
        <w:rPr>
          <w:sz w:val="22"/>
          <w:szCs w:val="22"/>
          <w:highlight w:val="yellow"/>
        </w:rPr>
        <w:t>ontractor</w:t>
      </w:r>
      <w:r w:rsidRPr="0036136C">
        <w:rPr>
          <w:sz w:val="22"/>
          <w:szCs w:val="22"/>
        </w:rPr>
        <w:t>&gt;</w:t>
      </w:r>
    </w:p>
    <w:p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3"/>
      </w:r>
    </w:p>
    <w:p w:rsidR="00EA24C0" w:rsidRPr="0036136C" w:rsidRDefault="00E21725" w:rsidP="00EA24C0">
      <w:pPr>
        <w:spacing w:after="0"/>
        <w:rPr>
          <w:sz w:val="22"/>
          <w:szCs w:val="22"/>
        </w:rPr>
      </w:pPr>
      <w:r w:rsidRPr="0036136C">
        <w:rPr>
          <w:sz w:val="22"/>
          <w:szCs w:val="22"/>
        </w:rPr>
        <w:t>&lt;</w:t>
      </w:r>
      <w:r w:rsidR="00EA24C0" w:rsidRPr="00104095">
        <w:rPr>
          <w:sz w:val="22"/>
          <w:szCs w:val="22"/>
          <w:highlight w:val="yellow"/>
        </w:rPr>
        <w:t>Full official address</w:t>
      </w:r>
      <w:r w:rsidRPr="0036136C">
        <w:rPr>
          <w:sz w:val="22"/>
          <w:szCs w:val="22"/>
        </w:rPr>
        <w:t>&gt;</w:t>
      </w:r>
    </w:p>
    <w:p w:rsidR="00F7477B"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VAT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4"/>
      </w:r>
      <w:r w:rsidR="0077786E" w:rsidRPr="0036136C">
        <w:rPr>
          <w:sz w:val="22"/>
          <w:szCs w:val="22"/>
        </w:rPr>
        <w:t>,</w:t>
      </w:r>
    </w:p>
    <w:p w:rsidR="00F7477B" w:rsidRDefault="00F7477B" w:rsidP="00EA24C0">
      <w:pPr>
        <w:spacing w:after="0"/>
        <w:rPr>
          <w:sz w:val="22"/>
          <w:szCs w:val="22"/>
        </w:rPr>
      </w:pPr>
    </w:p>
    <w:p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77786E">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rsidR="009642E7" w:rsidRPr="0036136C" w:rsidRDefault="009642E7">
      <w:pPr>
        <w:spacing w:after="120"/>
        <w:rPr>
          <w:sz w:val="22"/>
          <w:szCs w:val="22"/>
        </w:rPr>
      </w:pPr>
      <w:r w:rsidRPr="0036136C">
        <w:rPr>
          <w:sz w:val="22"/>
          <w:szCs w:val="22"/>
        </w:rPr>
        <w:t>have agreed as follows:</w:t>
      </w:r>
    </w:p>
    <w:p w:rsidR="00336B20" w:rsidRDefault="00DF3DB7" w:rsidP="00336B20">
      <w:pPr>
        <w:spacing w:after="0"/>
        <w:jc w:val="center"/>
        <w:outlineLvl w:val="0"/>
        <w:rPr>
          <w:b/>
          <w:sz w:val="28"/>
        </w:rPr>
      </w:pPr>
      <w:r w:rsidRPr="0036136C">
        <w:rPr>
          <w:b/>
          <w:sz w:val="28"/>
        </w:rPr>
        <w:t xml:space="preserve">PROJECT </w:t>
      </w:r>
    </w:p>
    <w:p w:rsidR="00336B20" w:rsidRPr="00336B20" w:rsidRDefault="00336B20" w:rsidP="00336B20">
      <w:pPr>
        <w:spacing w:after="0"/>
        <w:jc w:val="center"/>
        <w:outlineLvl w:val="0"/>
        <w:rPr>
          <w:sz w:val="22"/>
          <w:szCs w:val="22"/>
        </w:rPr>
      </w:pPr>
      <w:r w:rsidRPr="00336B20">
        <w:rPr>
          <w:b/>
          <w:bCs/>
          <w:sz w:val="22"/>
          <w:szCs w:val="22"/>
        </w:rPr>
        <w:t xml:space="preserve">Program Of Physical Education and </w:t>
      </w:r>
      <w:r>
        <w:rPr>
          <w:b/>
          <w:bCs/>
          <w:sz w:val="22"/>
          <w:szCs w:val="22"/>
          <w:lang w:val="hu-HU"/>
        </w:rPr>
        <w:t>H</w:t>
      </w:r>
      <w:r w:rsidRPr="00336B20">
        <w:rPr>
          <w:b/>
          <w:bCs/>
          <w:sz w:val="22"/>
          <w:szCs w:val="22"/>
        </w:rPr>
        <w:t>ealth</w:t>
      </w:r>
      <w:r>
        <w:rPr>
          <w:b/>
          <w:bCs/>
          <w:sz w:val="22"/>
          <w:szCs w:val="22"/>
          <w:lang w:val="hu-HU"/>
        </w:rPr>
        <w:t>y</w:t>
      </w:r>
      <w:r w:rsidRPr="00336B20">
        <w:rPr>
          <w:b/>
          <w:bCs/>
          <w:sz w:val="22"/>
          <w:szCs w:val="22"/>
        </w:rPr>
        <w:t xml:space="preserve"> Eating </w:t>
      </w:r>
    </w:p>
    <w:p w:rsidR="008E4069" w:rsidRDefault="00E75AAC" w:rsidP="00336B20">
      <w:pPr>
        <w:spacing w:after="0"/>
        <w:jc w:val="center"/>
        <w:outlineLvl w:val="0"/>
        <w:rPr>
          <w:b/>
          <w:sz w:val="28"/>
        </w:rPr>
      </w:pPr>
      <w:r w:rsidRPr="0036136C">
        <w:rPr>
          <w:b/>
          <w:sz w:val="28"/>
        </w:rPr>
        <w:t>CONTRACT TITLE</w:t>
      </w:r>
    </w:p>
    <w:p w:rsidR="008E4069" w:rsidRPr="008E4069" w:rsidRDefault="008E4069" w:rsidP="00336B20">
      <w:pPr>
        <w:spacing w:after="0"/>
        <w:jc w:val="center"/>
        <w:outlineLvl w:val="0"/>
        <w:rPr>
          <w:b/>
          <w:sz w:val="22"/>
          <w:szCs w:val="22"/>
          <w:lang w:val="hr-HR"/>
        </w:rPr>
      </w:pPr>
      <w:r w:rsidRPr="008E4069">
        <w:rPr>
          <w:b/>
          <w:sz w:val="22"/>
          <w:szCs w:val="22"/>
          <w:lang w:val="en-US"/>
        </w:rPr>
        <w:t>Services related to events organization</w:t>
      </w:r>
      <w:r w:rsidRPr="008E4069">
        <w:rPr>
          <w:b/>
          <w:sz w:val="22"/>
          <w:szCs w:val="22"/>
        </w:rPr>
        <w:t xml:space="preserve"> in the project POPEYE, Novi Kneže</w:t>
      </w:r>
      <w:r w:rsidRPr="008E4069">
        <w:rPr>
          <w:b/>
          <w:sz w:val="22"/>
          <w:szCs w:val="22"/>
          <w:lang w:val="hr-HR"/>
        </w:rPr>
        <w:t>vac</w:t>
      </w:r>
    </w:p>
    <w:p w:rsidR="00E75AAC" w:rsidRPr="0036136C" w:rsidRDefault="00E75AAC" w:rsidP="00336B20">
      <w:pPr>
        <w:spacing w:after="0"/>
        <w:jc w:val="center"/>
        <w:outlineLvl w:val="0"/>
        <w:rPr>
          <w:b/>
          <w:sz w:val="28"/>
        </w:rPr>
      </w:pPr>
    </w:p>
    <w:p w:rsidR="00E75AAC" w:rsidRPr="0036136C" w:rsidRDefault="00E75AAC" w:rsidP="00336B20">
      <w:pPr>
        <w:spacing w:after="0"/>
        <w:jc w:val="center"/>
        <w:outlineLvl w:val="0"/>
        <w:rPr>
          <w:b/>
          <w:sz w:val="22"/>
        </w:rPr>
      </w:pPr>
      <w:r w:rsidRPr="0036136C">
        <w:rPr>
          <w:b/>
          <w:sz w:val="22"/>
        </w:rPr>
        <w:t xml:space="preserve">Identification number </w:t>
      </w:r>
      <w:r w:rsidR="00CD42AA" w:rsidRPr="00CD42AA">
        <w:rPr>
          <w:b/>
          <w:sz w:val="22"/>
          <w:lang w:val="en-US"/>
        </w:rPr>
        <w:t>HUSRB/1903/33/0004/5.3.1.-5.3.2-TD02</w:t>
      </w:r>
    </w:p>
    <w:p w:rsidR="009642E7" w:rsidRPr="0036136C" w:rsidRDefault="00BE49C2" w:rsidP="00212B1D">
      <w:pPr>
        <w:pStyle w:val="StyleListNumber11ptBold"/>
      </w:pPr>
      <w:r w:rsidRPr="0036136C">
        <w:t>(1)</w:t>
      </w:r>
      <w:r w:rsidRPr="0036136C">
        <w:tab/>
      </w:r>
      <w:r w:rsidR="009642E7" w:rsidRPr="0036136C">
        <w:t>Subject</w:t>
      </w:r>
    </w:p>
    <w:p w:rsidR="00C908C5" w:rsidRPr="00CD42AA" w:rsidRDefault="006457F0" w:rsidP="00CD42AA">
      <w:pPr>
        <w:spacing w:after="120"/>
        <w:ind w:left="1134" w:hanging="567"/>
        <w:rPr>
          <w:b/>
          <w:sz w:val="22"/>
          <w:szCs w:val="22"/>
        </w:rPr>
      </w:pPr>
      <w:r>
        <w:rPr>
          <w:sz w:val="22"/>
          <w:szCs w:val="22"/>
        </w:rPr>
        <w:t>1.1</w:t>
      </w:r>
      <w:r w:rsidR="00BE49C2" w:rsidRPr="0036136C">
        <w:rPr>
          <w:sz w:val="22"/>
          <w:szCs w:val="22"/>
        </w:rPr>
        <w:tab/>
      </w:r>
      <w:r w:rsidR="009642E7" w:rsidRPr="00CD42AA">
        <w:rPr>
          <w:sz w:val="22"/>
          <w:szCs w:val="22"/>
        </w:rPr>
        <w:t xml:space="preserve">The subject of this </w:t>
      </w:r>
      <w:r w:rsidR="009A523C" w:rsidRPr="00CD42AA">
        <w:rPr>
          <w:sz w:val="22"/>
          <w:szCs w:val="22"/>
        </w:rPr>
        <w:t>c</w:t>
      </w:r>
      <w:r w:rsidR="009642E7" w:rsidRPr="00CD42AA">
        <w:rPr>
          <w:sz w:val="22"/>
          <w:szCs w:val="22"/>
        </w:rPr>
        <w:t xml:space="preserve">ontract is </w:t>
      </w:r>
      <w:r w:rsidR="00CD42AA" w:rsidRPr="00CD42AA">
        <w:rPr>
          <w:b/>
          <w:sz w:val="22"/>
          <w:szCs w:val="22"/>
          <w:lang w:val="en-US"/>
        </w:rPr>
        <w:t>Services related to events organization</w:t>
      </w:r>
      <w:r w:rsidR="00CD42AA" w:rsidRPr="00CD42AA">
        <w:rPr>
          <w:b/>
          <w:sz w:val="22"/>
          <w:szCs w:val="22"/>
        </w:rPr>
        <w:t xml:space="preserve"> in the project POPEYE</w:t>
      </w:r>
      <w:r w:rsidR="00CA0B8A">
        <w:rPr>
          <w:b/>
          <w:sz w:val="22"/>
          <w:szCs w:val="22"/>
        </w:rPr>
        <w:t xml:space="preserve"> </w:t>
      </w:r>
      <w:r w:rsidR="00B93DE2" w:rsidRPr="00CD42AA">
        <w:rPr>
          <w:sz w:val="22"/>
          <w:szCs w:val="22"/>
        </w:rPr>
        <w:t>done in</w:t>
      </w:r>
      <w:r w:rsidR="00CA0B8A">
        <w:rPr>
          <w:sz w:val="22"/>
          <w:szCs w:val="22"/>
        </w:rPr>
        <w:t xml:space="preserve"> </w:t>
      </w:r>
      <w:r w:rsidR="00CD42AA" w:rsidRPr="00CD42AA">
        <w:rPr>
          <w:sz w:val="22"/>
          <w:szCs w:val="22"/>
        </w:rPr>
        <w:t>Novi Kneževac</w:t>
      </w:r>
      <w:r w:rsidR="009642E7" w:rsidRPr="00CD42AA">
        <w:rPr>
          <w:sz w:val="22"/>
          <w:szCs w:val="22"/>
        </w:rPr>
        <w:t xml:space="preserve"> with identification number </w:t>
      </w:r>
      <w:r w:rsidR="00CD42AA" w:rsidRPr="00CD42AA">
        <w:rPr>
          <w:b/>
          <w:sz w:val="22"/>
          <w:szCs w:val="22"/>
          <w:lang w:val="en-US"/>
        </w:rPr>
        <w:t>HUSRB/1903/33/0004/5.3.1.-5.3.2-TD02</w:t>
      </w:r>
      <w:r w:rsidR="009642E7" w:rsidRPr="00CD42AA">
        <w:rPr>
          <w:sz w:val="22"/>
          <w:szCs w:val="22"/>
        </w:rPr>
        <w:t xml:space="preserve"> (</w:t>
      </w:r>
      <w:r w:rsidR="00CF0319" w:rsidRPr="00CD42AA">
        <w:rPr>
          <w:sz w:val="22"/>
          <w:szCs w:val="22"/>
        </w:rPr>
        <w:t>‘</w:t>
      </w:r>
      <w:r w:rsidR="009642E7" w:rsidRPr="00CD42AA">
        <w:rPr>
          <w:sz w:val="22"/>
          <w:szCs w:val="22"/>
        </w:rPr>
        <w:t>the services</w:t>
      </w:r>
      <w:r w:rsidR="00CF0319" w:rsidRPr="00CD42AA">
        <w:rPr>
          <w:sz w:val="22"/>
          <w:szCs w:val="22"/>
        </w:rPr>
        <w:t>’</w:t>
      </w:r>
      <w:r w:rsidR="009642E7" w:rsidRPr="00CD42AA">
        <w:rPr>
          <w:sz w:val="22"/>
          <w:szCs w:val="22"/>
        </w:rPr>
        <w:t>).</w:t>
      </w:r>
    </w:p>
    <w:p w:rsidR="004B0905"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77786E">
        <w:rPr>
          <w:sz w:val="22"/>
          <w:szCs w:val="22"/>
        </w:rPr>
        <w:t>t</w:t>
      </w:r>
      <w:r w:rsidR="006C7534" w:rsidRPr="0036136C">
        <w:rPr>
          <w:sz w:val="22"/>
          <w:szCs w:val="22"/>
        </w:rPr>
        <w:t xml:space="preserve">erms of </w:t>
      </w:r>
      <w:r w:rsidR="0077786E">
        <w:rPr>
          <w:sz w:val="22"/>
          <w:szCs w:val="22"/>
        </w:rPr>
        <w:t>r</w:t>
      </w:r>
      <w:r w:rsidR="006C7534" w:rsidRPr="0036136C">
        <w:rPr>
          <w:sz w:val="22"/>
          <w:szCs w:val="22"/>
        </w:rPr>
        <w:t xml:space="preserve">eference annexed to the </w:t>
      </w:r>
      <w:r w:rsidR="009A523C">
        <w:rPr>
          <w:sz w:val="22"/>
          <w:szCs w:val="22"/>
        </w:rPr>
        <w:t>c</w:t>
      </w:r>
      <w:r w:rsidR="006C7534" w:rsidRPr="0036136C">
        <w:rPr>
          <w:sz w:val="22"/>
          <w:szCs w:val="22"/>
        </w:rPr>
        <w:t>ontract (Annexe II</w:t>
      </w:r>
      <w:r w:rsidR="00A73B34" w:rsidRPr="0036136C">
        <w:rPr>
          <w:sz w:val="22"/>
          <w:szCs w:val="22"/>
        </w:rPr>
        <w:t>)</w:t>
      </w:r>
    </w:p>
    <w:p w:rsidR="00351368" w:rsidRDefault="00351368" w:rsidP="00BE49C2">
      <w:pPr>
        <w:spacing w:after="120"/>
        <w:ind w:left="1134" w:hanging="567"/>
        <w:rPr>
          <w:sz w:val="22"/>
          <w:szCs w:val="22"/>
        </w:rPr>
      </w:pPr>
    </w:p>
    <w:p w:rsidR="00351368" w:rsidRPr="0036136C" w:rsidRDefault="00351368" w:rsidP="00BE49C2">
      <w:pPr>
        <w:spacing w:after="120"/>
        <w:ind w:left="1134" w:hanging="567"/>
        <w:rPr>
          <w:sz w:val="22"/>
          <w:szCs w:val="22"/>
        </w:rPr>
      </w:pPr>
    </w:p>
    <w:p w:rsidR="004B0905" w:rsidRPr="0036136C" w:rsidRDefault="002506DE" w:rsidP="00212B1D">
      <w:pPr>
        <w:pStyle w:val="StyleListNumber11ptBold"/>
      </w:pPr>
      <w:r w:rsidRPr="0036136C">
        <w:lastRenderedPageBreak/>
        <w:t>(2</w:t>
      </w:r>
      <w:r w:rsidR="004B0905" w:rsidRPr="0036136C">
        <w:t>)</w:t>
      </w:r>
      <w:r w:rsidR="004B0905" w:rsidRPr="0036136C">
        <w:tab/>
        <w:t>Contract value</w:t>
      </w:r>
    </w:p>
    <w:p w:rsidR="00F7477B" w:rsidRPr="0036136C" w:rsidRDefault="00F7477B" w:rsidP="0036136C">
      <w:pPr>
        <w:spacing w:after="120"/>
        <w:ind w:left="567"/>
        <w:rPr>
          <w:sz w:val="22"/>
          <w:szCs w:val="22"/>
        </w:rPr>
      </w:pPr>
    </w:p>
    <w:p w:rsidR="002913A8" w:rsidRPr="00351368" w:rsidRDefault="004B0905" w:rsidP="00351368">
      <w:pPr>
        <w:spacing w:after="120"/>
        <w:rPr>
          <w:sz w:val="22"/>
          <w:szCs w:val="22"/>
        </w:rPr>
      </w:pPr>
      <w:r w:rsidRPr="002913A8">
        <w:rPr>
          <w:sz w:val="22"/>
          <w:szCs w:val="22"/>
        </w:rPr>
        <w:t xml:space="preserve">This </w:t>
      </w:r>
      <w:r w:rsidR="009A523C" w:rsidRPr="002913A8">
        <w:rPr>
          <w:sz w:val="22"/>
          <w:szCs w:val="22"/>
        </w:rPr>
        <w:t>c</w:t>
      </w:r>
      <w:r w:rsidRPr="002913A8">
        <w:rPr>
          <w:sz w:val="22"/>
          <w:szCs w:val="22"/>
        </w:rPr>
        <w:t>ontract, established in</w:t>
      </w:r>
      <w:r w:rsidR="002913A8" w:rsidRPr="002913A8">
        <w:rPr>
          <w:sz w:val="22"/>
          <w:szCs w:val="22"/>
        </w:rPr>
        <w:t xml:space="preserve"> RSD</w:t>
      </w:r>
      <w:r w:rsidRPr="002913A8">
        <w:rPr>
          <w:sz w:val="22"/>
          <w:szCs w:val="22"/>
        </w:rPr>
        <w:t xml:space="preserve">, is a global price contract. The contract value is </w:t>
      </w:r>
      <w:r w:rsidR="002913A8" w:rsidRPr="00DB68A5">
        <w:rPr>
          <w:sz w:val="22"/>
          <w:szCs w:val="22"/>
          <w:highlight w:val="yellow"/>
        </w:rPr>
        <w:t xml:space="preserve">RSD </w:t>
      </w:r>
      <w:r w:rsidRPr="00DB68A5">
        <w:rPr>
          <w:sz w:val="22"/>
          <w:szCs w:val="22"/>
          <w:highlight w:val="yellow"/>
        </w:rPr>
        <w:t>&lt;amount&gt;.</w:t>
      </w:r>
    </w:p>
    <w:p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9A523C">
        <w:rPr>
          <w:sz w:val="22"/>
          <w:szCs w:val="22"/>
        </w:rPr>
        <w:t>c</w:t>
      </w:r>
      <w:r w:rsidRPr="0036136C">
        <w:rPr>
          <w:sz w:val="22"/>
          <w:szCs w:val="22"/>
        </w:rPr>
        <w:t>ontract, in the following order of precedence:</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the contract agreement;</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s</w:t>
      </w:r>
      <w:r w:rsidRPr="0036136C">
        <w:rPr>
          <w:sz w:val="22"/>
          <w:szCs w:val="22"/>
        </w:rPr>
        <w:t xml:space="preserve">pecial </w:t>
      </w:r>
      <w:r w:rsidR="0077786E">
        <w:rPr>
          <w:sz w:val="22"/>
          <w:szCs w:val="22"/>
        </w:rPr>
        <w:t>c</w:t>
      </w:r>
      <w:r w:rsidRPr="0036136C">
        <w:rPr>
          <w:sz w:val="22"/>
          <w:szCs w:val="22"/>
        </w:rPr>
        <w:t>onditions</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t</w:t>
      </w:r>
      <w:r w:rsidRPr="0036136C">
        <w:rPr>
          <w:sz w:val="22"/>
          <w:szCs w:val="22"/>
        </w:rPr>
        <w:t xml:space="preserve">erms of </w:t>
      </w:r>
      <w:r w:rsidR="0077786E">
        <w:rPr>
          <w:sz w:val="22"/>
          <w:szCs w:val="22"/>
        </w:rPr>
        <w:t>r</w:t>
      </w:r>
      <w:r w:rsidRPr="0036136C">
        <w:rPr>
          <w:sz w:val="22"/>
          <w:szCs w:val="22"/>
        </w:rPr>
        <w:t xml:space="preserve">eference </w:t>
      </w:r>
      <w:r w:rsidRPr="00CD4BC7">
        <w:rPr>
          <w:sz w:val="22"/>
          <w:szCs w:val="22"/>
          <w:highlight w:val="yellow"/>
        </w:rPr>
        <w:t>[including clarification before the deadline for submitting tenders and minutes of the information meeting/site visit]</w:t>
      </w:r>
      <w:r w:rsidRPr="0036136C">
        <w:rPr>
          <w:sz w:val="22"/>
          <w:szCs w:val="22"/>
        </w:rPr>
        <w:t xml:space="preserve"> (Annex II) </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o</w:t>
      </w:r>
      <w:r w:rsidRPr="0036136C">
        <w:rPr>
          <w:sz w:val="22"/>
          <w:szCs w:val="22"/>
        </w:rPr>
        <w:t xml:space="preserve">rganisation and methodology </w:t>
      </w:r>
      <w:r w:rsidRPr="00CD4BC7">
        <w:rPr>
          <w:sz w:val="22"/>
          <w:szCs w:val="22"/>
          <w:highlight w:val="yellow"/>
        </w:rPr>
        <w:t>[including clarification from the tenderer provided during tender evaluation]</w:t>
      </w:r>
      <w:r w:rsidRPr="0036136C">
        <w:rPr>
          <w:sz w:val="22"/>
          <w:szCs w:val="22"/>
        </w:rPr>
        <w:t xml:space="preserve"> (Annex III);</w:t>
      </w:r>
    </w:p>
    <w:p w:rsidR="00A73B34" w:rsidRPr="00DB68A5" w:rsidRDefault="00A73B34" w:rsidP="00F00D52">
      <w:pPr>
        <w:numPr>
          <w:ilvl w:val="0"/>
          <w:numId w:val="4"/>
        </w:numPr>
        <w:tabs>
          <w:tab w:val="left" w:pos="993"/>
        </w:tabs>
        <w:spacing w:after="60"/>
        <w:ind w:left="993" w:hanging="284"/>
        <w:rPr>
          <w:sz w:val="22"/>
          <w:szCs w:val="22"/>
        </w:rPr>
      </w:pPr>
      <w:r w:rsidRPr="00DB68A5">
        <w:rPr>
          <w:sz w:val="22"/>
          <w:szCs w:val="22"/>
        </w:rPr>
        <w:t>Key experts (Annex IV);</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Budget  (Annex V);</w:t>
      </w:r>
    </w:p>
    <w:p w:rsidR="00A73B34" w:rsidRPr="0036136C" w:rsidRDefault="000107AD" w:rsidP="00F00D52">
      <w:pPr>
        <w:numPr>
          <w:ilvl w:val="0"/>
          <w:numId w:val="4"/>
        </w:numPr>
        <w:tabs>
          <w:tab w:val="left" w:pos="993"/>
        </w:tabs>
        <w:spacing w:after="60"/>
        <w:ind w:left="993" w:hanging="284"/>
        <w:rPr>
          <w:sz w:val="22"/>
          <w:szCs w:val="22"/>
        </w:rPr>
      </w:pPr>
      <w:r>
        <w:rPr>
          <w:sz w:val="22"/>
          <w:szCs w:val="22"/>
        </w:rPr>
        <w:t>O</w:t>
      </w:r>
      <w:r w:rsidRPr="0036136C">
        <w:rPr>
          <w:sz w:val="22"/>
          <w:szCs w:val="22"/>
        </w:rPr>
        <w:t xml:space="preserve">ther relevant </w:t>
      </w:r>
      <w:r w:rsidR="00A73B34" w:rsidRPr="0036136C">
        <w:rPr>
          <w:sz w:val="22"/>
          <w:szCs w:val="22"/>
        </w:rPr>
        <w:t xml:space="preserve"> forms and documents (Annex V</w:t>
      </w:r>
      <w:r w:rsidR="004701B3">
        <w:rPr>
          <w:sz w:val="22"/>
          <w:szCs w:val="22"/>
        </w:rPr>
        <w:t>I</w:t>
      </w:r>
      <w:r w:rsidR="00A73B34" w:rsidRPr="0036136C">
        <w:rPr>
          <w:sz w:val="22"/>
          <w:szCs w:val="22"/>
        </w:rPr>
        <w:t>);</w:t>
      </w:r>
    </w:p>
    <w:p w:rsidR="00DB68A5" w:rsidRDefault="00DB68A5" w:rsidP="0036136C">
      <w:pPr>
        <w:spacing w:after="120"/>
        <w:ind w:left="567"/>
        <w:rPr>
          <w:sz w:val="22"/>
          <w:szCs w:val="22"/>
        </w:rPr>
      </w:pPr>
    </w:p>
    <w:p w:rsidR="0036136C" w:rsidRPr="00CD4BC7" w:rsidRDefault="00A73B34" w:rsidP="0036136C">
      <w:pPr>
        <w:spacing w:after="120"/>
        <w:ind w:left="567"/>
        <w:rPr>
          <w:sz w:val="22"/>
          <w:szCs w:val="22"/>
        </w:rPr>
      </w:pPr>
      <w:r w:rsidRPr="00CD4BC7">
        <w:rPr>
          <w:sz w:val="22"/>
          <w:szCs w:val="22"/>
        </w:rPr>
        <w:t>The</w:t>
      </w:r>
      <w:r w:rsidR="000107AD" w:rsidRPr="00CD4BC7">
        <w:rPr>
          <w:sz w:val="22"/>
          <w:szCs w:val="22"/>
        </w:rPr>
        <w:t xml:space="preserve">seabove listed </w:t>
      </w:r>
      <w:r w:rsidRPr="00CD4BC7">
        <w:rPr>
          <w:sz w:val="22"/>
          <w:szCs w:val="22"/>
        </w:rPr>
        <w:t>documents mak</w:t>
      </w:r>
      <w:r w:rsidR="0062745F" w:rsidRPr="00CD4BC7">
        <w:rPr>
          <w:sz w:val="22"/>
          <w:szCs w:val="22"/>
        </w:rPr>
        <w:t>e</w:t>
      </w:r>
      <w:r w:rsidRPr="00CD4BC7">
        <w:rPr>
          <w:sz w:val="22"/>
          <w:szCs w:val="22"/>
        </w:rPr>
        <w:t xml:space="preserve"> up the contract</w:t>
      </w:r>
      <w:r w:rsidR="0062745F" w:rsidRPr="00CD4BC7">
        <w:rPr>
          <w:sz w:val="22"/>
          <w:szCs w:val="22"/>
        </w:rPr>
        <w:t>. They</w:t>
      </w:r>
      <w:r w:rsidRPr="00CD4BC7">
        <w:rPr>
          <w:sz w:val="22"/>
          <w:szCs w:val="22"/>
        </w:rPr>
        <w:t xml:space="preserve"> shall be deemed to be mutually explanatory</w:t>
      </w:r>
      <w:r w:rsidR="000107AD" w:rsidRPr="00CD4BC7">
        <w:rPr>
          <w:sz w:val="22"/>
          <w:szCs w:val="22"/>
        </w:rPr>
        <w:t>. I</w:t>
      </w:r>
      <w:r w:rsidRPr="00CD4BC7">
        <w:rPr>
          <w:sz w:val="22"/>
          <w:szCs w:val="22"/>
        </w:rPr>
        <w:t>n cases of ambiguity or divergence, they shall prevail in the order in which they appear above. Addenda shall have the order of precedence of the document they are amending.</w:t>
      </w:r>
    </w:p>
    <w:p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p>
    <w:p w:rsidR="00ED20D6" w:rsidRPr="00B170EC" w:rsidRDefault="00BE49C2" w:rsidP="00B170EC">
      <w:pPr>
        <w:pStyle w:val="StyleListNumber11ptBold"/>
      </w:pPr>
      <w:bookmarkStart w:id="0" w:name="_Ref500218714"/>
      <w:r w:rsidRPr="0036136C">
        <w:t>(</w:t>
      </w:r>
      <w:r w:rsidR="002506DE" w:rsidRPr="0036136C">
        <w:t>5</w:t>
      </w:r>
      <w:r w:rsidRPr="0036136C">
        <w:t>)</w:t>
      </w:r>
      <w:r w:rsidRPr="0036136C">
        <w:tab/>
      </w:r>
      <w:r w:rsidR="00E75AAC" w:rsidRPr="0036136C">
        <w:t xml:space="preserve">Other specific conditions applying to the </w:t>
      </w:r>
      <w:r w:rsidR="0077786E">
        <w:t>c</w:t>
      </w:r>
      <w:r w:rsidR="00E75AAC" w:rsidRPr="0036136C">
        <w:t>ontract</w:t>
      </w:r>
    </w:p>
    <w:p w:rsidR="00ED20D6" w:rsidRPr="008A5F38" w:rsidRDefault="00ED20D6" w:rsidP="00ED20D6">
      <w:pPr>
        <w:pStyle w:val="ListNumber"/>
        <w:numPr>
          <w:ilvl w:val="0"/>
          <w:numId w:val="0"/>
        </w:numPr>
        <w:spacing w:after="120"/>
        <w:rPr>
          <w:sz w:val="22"/>
          <w:szCs w:val="22"/>
        </w:rPr>
      </w:pPr>
      <w:r w:rsidRPr="008A5F38">
        <w:rPr>
          <w:sz w:val="22"/>
          <w:szCs w:val="22"/>
        </w:rPr>
        <w:t>The following conditions to the contract shall apply:</w:t>
      </w:r>
    </w:p>
    <w:p w:rsidR="000C56F1" w:rsidRPr="00D75FF0" w:rsidRDefault="000C56F1" w:rsidP="00ED20D6">
      <w:pPr>
        <w:spacing w:before="120"/>
        <w:rPr>
          <w:sz w:val="22"/>
          <w:szCs w:val="22"/>
        </w:rPr>
      </w:pPr>
      <w:r w:rsidRPr="00D75FF0">
        <w:rPr>
          <w:rStyle w:val="Hyperlink"/>
          <w:color w:val="auto"/>
          <w:sz w:val="22"/>
          <w:szCs w:val="22"/>
          <w:u w:val="none"/>
        </w:rPr>
        <w:t>For the purpose of</w:t>
      </w:r>
      <w:r w:rsidR="000D50A1">
        <w:rPr>
          <w:rStyle w:val="Hyperlink"/>
          <w:color w:val="auto"/>
          <w:sz w:val="22"/>
          <w:szCs w:val="22"/>
          <w:u w:val="none"/>
        </w:rPr>
        <w:t xml:space="preserve"> </w:t>
      </w:r>
      <w:r w:rsidRPr="00ED20D6">
        <w:rPr>
          <w:sz w:val="22"/>
          <w:szCs w:val="22"/>
        </w:rPr>
        <w:t xml:space="preserve">Article 42 of the </w:t>
      </w:r>
      <w:r w:rsidRPr="00D75FF0">
        <w:rPr>
          <w:sz w:val="22"/>
          <w:szCs w:val="22"/>
        </w:rPr>
        <w:t>general conditions, for the part of the data transferred by the contracting authority to the European Commission:</w:t>
      </w:r>
    </w:p>
    <w:p w:rsidR="000C56F1" w:rsidRPr="00C1075A" w:rsidRDefault="000C56F1" w:rsidP="00ED20D6">
      <w:pPr>
        <w:spacing w:before="120"/>
        <w:ind w:left="426"/>
        <w:rPr>
          <w:sz w:val="22"/>
          <w:szCs w:val="22"/>
        </w:rPr>
      </w:pPr>
      <w:r w:rsidRPr="00D75FF0">
        <w:rPr>
          <w:sz w:val="22"/>
          <w:szCs w:val="22"/>
        </w:rPr>
        <w:t>(a) the controller for the processing of personal data carried out within the Commission is</w:t>
      </w:r>
    </w:p>
    <w:p w:rsidR="000C56F1" w:rsidRDefault="000C56F1" w:rsidP="003149DD">
      <w:pPr>
        <w:spacing w:before="120"/>
        <w:ind w:left="567"/>
        <w:rPr>
          <w:sz w:val="22"/>
          <w:szCs w:val="22"/>
        </w:rPr>
      </w:pPr>
      <w:r w:rsidRPr="008A5F38">
        <w:rPr>
          <w:sz w:val="22"/>
          <w:szCs w:val="22"/>
        </w:rPr>
        <w:t>the head of contracts and finance unit R4 of DG Neighbourhood and Enlargement Negotiations</w:t>
      </w:r>
      <w:r w:rsidR="00D53FE2">
        <w:rPr>
          <w:sz w:val="22"/>
          <w:szCs w:val="22"/>
        </w:rPr>
        <w:t>.</w:t>
      </w:r>
    </w:p>
    <w:p w:rsidR="001C1580" w:rsidRDefault="001C1580" w:rsidP="00B170EC">
      <w:pPr>
        <w:spacing w:before="100" w:beforeAutospacing="1" w:after="100" w:afterAutospacing="1"/>
        <w:ind w:left="426"/>
        <w:jc w:val="left"/>
        <w:rPr>
          <w:rStyle w:val="Hyperlink"/>
          <w:color w:val="000000"/>
          <w:sz w:val="22"/>
          <w:szCs w:val="22"/>
          <w:u w:val="none"/>
        </w:rPr>
      </w:pPr>
      <w:r w:rsidRPr="00C1075A">
        <w:rPr>
          <w:sz w:val="22"/>
          <w:szCs w:val="22"/>
        </w:rPr>
        <w:t xml:space="preserve">(b) the </w:t>
      </w:r>
      <w:r w:rsidR="00D00353">
        <w:rPr>
          <w:sz w:val="22"/>
          <w:szCs w:val="22"/>
        </w:rPr>
        <w:t xml:space="preserve">general </w:t>
      </w:r>
      <w:r w:rsidRPr="00C1075A">
        <w:rPr>
          <w:sz w:val="22"/>
          <w:szCs w:val="22"/>
        </w:rPr>
        <w:t xml:space="preserve">data protection notice is available at </w:t>
      </w:r>
      <w:r w:rsidRPr="00C74DAA">
        <w:rPr>
          <w:sz w:val="22"/>
          <w:szCs w:val="22"/>
        </w:rPr>
        <w:t>http://ec.europa.eu/europeaid/prag/annexes.do?chapterTitleCode=A</w:t>
      </w:r>
      <w:r w:rsidRPr="001C1580">
        <w:rPr>
          <w:rStyle w:val="Hyperlink"/>
          <w:color w:val="000000"/>
          <w:sz w:val="22"/>
          <w:szCs w:val="22"/>
          <w:u w:val="none"/>
        </w:rPr>
        <w:t xml:space="preserve"> and in the tender dossier.</w:t>
      </w:r>
    </w:p>
    <w:p w:rsidR="00B170EC" w:rsidRPr="00B170EC" w:rsidRDefault="00611C15" w:rsidP="00B170EC">
      <w:pPr>
        <w:spacing w:before="100" w:beforeAutospacing="1" w:after="100" w:afterAutospacing="1"/>
        <w:ind w:left="426"/>
        <w:jc w:val="left"/>
        <w:rPr>
          <w:color w:val="000000"/>
          <w:sz w:val="22"/>
          <w:szCs w:val="22"/>
        </w:rPr>
      </w:pPr>
      <w:r>
        <w:rPr>
          <w:color w:val="000000"/>
          <w:sz w:val="22"/>
          <w:szCs w:val="22"/>
        </w:rPr>
        <w:t>c.) Article 42. of the Special Conditions</w:t>
      </w:r>
    </w:p>
    <w:p w:rsidR="001031F2" w:rsidRPr="00B170EC" w:rsidRDefault="001031F2" w:rsidP="001031F2">
      <w:pPr>
        <w:spacing w:before="100" w:beforeAutospacing="1" w:after="100" w:afterAutospacing="1"/>
        <w:ind w:left="426"/>
        <w:jc w:val="left"/>
        <w:rPr>
          <w:color w:val="000000" w:themeColor="text1"/>
          <w:sz w:val="22"/>
          <w:szCs w:val="22"/>
        </w:rPr>
      </w:pPr>
    </w:p>
    <w:p w:rsidR="00CD093C" w:rsidRDefault="00CD093C" w:rsidP="00ED20D6">
      <w:pPr>
        <w:keepNext/>
        <w:keepLines/>
        <w:tabs>
          <w:tab w:val="left" w:pos="0"/>
        </w:tabs>
        <w:spacing w:before="240" w:after="120"/>
        <w:rPr>
          <w:sz w:val="22"/>
          <w:szCs w:val="22"/>
        </w:rPr>
      </w:pPr>
    </w:p>
    <w:p w:rsidR="00ED20D6" w:rsidRDefault="00D00353" w:rsidP="00ED20D6">
      <w:pPr>
        <w:keepNext/>
        <w:keepLines/>
        <w:tabs>
          <w:tab w:val="left" w:pos="0"/>
        </w:tabs>
        <w:spacing w:before="240" w:after="120"/>
        <w:rPr>
          <w:sz w:val="22"/>
          <w:szCs w:val="22"/>
        </w:rPr>
      </w:pPr>
      <w:r>
        <w:rPr>
          <w:sz w:val="22"/>
          <w:szCs w:val="22"/>
        </w:rPr>
        <w:t xml:space="preserve">Done </w:t>
      </w:r>
      <w:r w:rsidR="00ED20D6" w:rsidRPr="00787E9A">
        <w:rPr>
          <w:sz w:val="22"/>
          <w:szCs w:val="22"/>
        </w:rPr>
        <w:t xml:space="preserve">in English in </w:t>
      </w:r>
      <w:r w:rsidR="00ED20D6" w:rsidRPr="00EB568F">
        <w:rPr>
          <w:b/>
          <w:bCs/>
          <w:sz w:val="22"/>
          <w:szCs w:val="22"/>
        </w:rPr>
        <w:t>three originals</w:t>
      </w:r>
      <w:r w:rsidR="00ED20D6" w:rsidRPr="00787E9A">
        <w:rPr>
          <w:sz w:val="22"/>
          <w:szCs w:val="22"/>
        </w:rPr>
        <w:t>, one original for the contracting authority, one original for the European Commission, and one original for the contractor.</w:t>
      </w:r>
    </w:p>
    <w:p w:rsidR="00ED20D6" w:rsidRPr="002D5121" w:rsidRDefault="00ED20D6" w:rsidP="00D75FF0">
      <w:pPr>
        <w:pStyle w:val="ListNumber"/>
        <w:numPr>
          <w:ilvl w:val="0"/>
          <w:numId w:val="0"/>
        </w:numPr>
        <w:spacing w:after="120"/>
        <w:ind w:left="709" w:hanging="709"/>
        <w:rPr>
          <w:sz w:val="22"/>
          <w:szCs w:val="22"/>
        </w:rPr>
      </w:pPr>
    </w:p>
    <w:tbl>
      <w:tblPr>
        <w:tblW w:w="9501" w:type="dxa"/>
        <w:tblLayout w:type="fixed"/>
        <w:tblLook w:val="0000"/>
      </w:tblPr>
      <w:tblGrid>
        <w:gridCol w:w="1599"/>
        <w:gridCol w:w="3259"/>
        <w:gridCol w:w="2321"/>
        <w:gridCol w:w="2322"/>
      </w:tblGrid>
      <w:tr w:rsidR="00E75AAC" w:rsidRPr="0036136C" w:rsidTr="00A1628E">
        <w:tc>
          <w:tcPr>
            <w:tcW w:w="4858" w:type="dxa"/>
            <w:gridSpan w:val="2"/>
          </w:tcPr>
          <w:p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ontractor</w:t>
            </w:r>
          </w:p>
        </w:tc>
        <w:tc>
          <w:tcPr>
            <w:tcW w:w="4643" w:type="dxa"/>
            <w:gridSpan w:val="2"/>
          </w:tcPr>
          <w:p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 xml:space="preserve">ontracting </w:t>
            </w:r>
            <w:r w:rsidR="0077786E">
              <w:rPr>
                <w:b/>
                <w:sz w:val="22"/>
                <w:szCs w:val="22"/>
              </w:rPr>
              <w:t>a</w:t>
            </w:r>
            <w:r w:rsidRPr="0036136C">
              <w:rPr>
                <w:b/>
                <w:sz w:val="22"/>
                <w:szCs w:val="22"/>
              </w:rPr>
              <w:t>uthority</w:t>
            </w: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Name: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Name: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Title: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Title: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Date: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Date:</w:t>
            </w:r>
          </w:p>
        </w:tc>
        <w:tc>
          <w:tcPr>
            <w:tcW w:w="2322" w:type="dxa"/>
          </w:tcPr>
          <w:p w:rsidR="00E75AAC" w:rsidRPr="0036136C" w:rsidRDefault="00E75AAC" w:rsidP="006457F0">
            <w:pPr>
              <w:pStyle w:val="BodyText"/>
              <w:keepNext/>
              <w:keepLines/>
              <w:spacing w:before="160" w:after="160"/>
              <w:rPr>
                <w:sz w:val="22"/>
                <w:szCs w:val="22"/>
              </w:rPr>
            </w:pPr>
          </w:p>
        </w:tc>
      </w:tr>
    </w:tbl>
    <w:p w:rsidR="001F45E2" w:rsidRDefault="001F45E2" w:rsidP="00F8178E">
      <w:pPr>
        <w:jc w:val="center"/>
        <w:rPr>
          <w:b/>
          <w:sz w:val="28"/>
          <w:szCs w:val="28"/>
        </w:rPr>
      </w:pPr>
    </w:p>
    <w:p w:rsidR="001F45E2" w:rsidRDefault="001F45E2" w:rsidP="00F8178E">
      <w:pPr>
        <w:jc w:val="center"/>
        <w:rPr>
          <w:b/>
          <w:sz w:val="28"/>
          <w:szCs w:val="28"/>
        </w:rPr>
      </w:pPr>
    </w:p>
    <w:p w:rsidR="001F45E2" w:rsidRDefault="001F45E2" w:rsidP="00F8178E">
      <w:pPr>
        <w:jc w:val="center"/>
        <w:rPr>
          <w:b/>
          <w:sz w:val="28"/>
          <w:szCs w:val="28"/>
        </w:rPr>
      </w:pPr>
    </w:p>
    <w:p w:rsidR="001F45E2" w:rsidRDefault="001F45E2" w:rsidP="00F8178E">
      <w:pPr>
        <w:jc w:val="center"/>
        <w:rPr>
          <w:b/>
          <w:sz w:val="28"/>
          <w:szCs w:val="28"/>
        </w:rPr>
      </w:pPr>
    </w:p>
    <w:p w:rsidR="001F45E2" w:rsidRDefault="001F45E2" w:rsidP="00F8178E">
      <w:pPr>
        <w:jc w:val="center"/>
        <w:rPr>
          <w:b/>
          <w:sz w:val="28"/>
          <w:szCs w:val="28"/>
        </w:rPr>
      </w:pPr>
    </w:p>
    <w:p w:rsidR="001F45E2" w:rsidRDefault="001F45E2" w:rsidP="00F8178E">
      <w:pPr>
        <w:jc w:val="center"/>
        <w:rPr>
          <w:b/>
          <w:sz w:val="28"/>
          <w:szCs w:val="28"/>
        </w:rPr>
      </w:pPr>
    </w:p>
    <w:p w:rsidR="001F45E2" w:rsidRDefault="001F45E2" w:rsidP="00F8178E">
      <w:pPr>
        <w:jc w:val="center"/>
        <w:rPr>
          <w:b/>
          <w:sz w:val="28"/>
          <w:szCs w:val="28"/>
        </w:rPr>
      </w:pPr>
    </w:p>
    <w:p w:rsidR="001F45E2" w:rsidRDefault="001F45E2" w:rsidP="00F8178E">
      <w:pPr>
        <w:jc w:val="center"/>
        <w:rPr>
          <w:b/>
          <w:sz w:val="28"/>
          <w:szCs w:val="28"/>
        </w:rPr>
      </w:pPr>
    </w:p>
    <w:p w:rsidR="001F45E2" w:rsidRDefault="001F45E2" w:rsidP="004D79B7">
      <w:pPr>
        <w:rPr>
          <w:b/>
          <w:sz w:val="28"/>
          <w:szCs w:val="28"/>
        </w:rPr>
      </w:pPr>
    </w:p>
    <w:p w:rsidR="00652994" w:rsidRDefault="00652994" w:rsidP="00F8178E">
      <w:pPr>
        <w:jc w:val="center"/>
        <w:rPr>
          <w:b/>
          <w:sz w:val="28"/>
          <w:szCs w:val="28"/>
        </w:rPr>
      </w:pPr>
    </w:p>
    <w:p w:rsidR="00652994" w:rsidRDefault="00652994" w:rsidP="00F8178E">
      <w:pPr>
        <w:jc w:val="center"/>
        <w:rPr>
          <w:b/>
          <w:sz w:val="28"/>
          <w:szCs w:val="28"/>
        </w:rPr>
      </w:pPr>
    </w:p>
    <w:p w:rsidR="00652994" w:rsidRDefault="00652994" w:rsidP="00F8178E">
      <w:pPr>
        <w:jc w:val="center"/>
        <w:rPr>
          <w:b/>
          <w:sz w:val="28"/>
          <w:szCs w:val="28"/>
        </w:rPr>
      </w:pPr>
    </w:p>
    <w:p w:rsidR="00652994" w:rsidRDefault="00652994" w:rsidP="00F8178E">
      <w:pPr>
        <w:jc w:val="center"/>
        <w:rPr>
          <w:b/>
          <w:sz w:val="28"/>
          <w:szCs w:val="28"/>
        </w:rPr>
      </w:pPr>
    </w:p>
    <w:p w:rsidR="00652994" w:rsidRDefault="00652994" w:rsidP="00F8178E">
      <w:pPr>
        <w:jc w:val="center"/>
        <w:rPr>
          <w:b/>
          <w:sz w:val="28"/>
          <w:szCs w:val="28"/>
        </w:rPr>
      </w:pPr>
    </w:p>
    <w:p w:rsidR="00652994" w:rsidRDefault="00652994" w:rsidP="00F8178E">
      <w:pPr>
        <w:jc w:val="center"/>
        <w:rPr>
          <w:b/>
          <w:sz w:val="28"/>
          <w:szCs w:val="28"/>
        </w:rPr>
      </w:pPr>
    </w:p>
    <w:p w:rsidR="00652994" w:rsidRDefault="00652994" w:rsidP="00F8178E">
      <w:pPr>
        <w:jc w:val="center"/>
        <w:rPr>
          <w:b/>
          <w:sz w:val="28"/>
          <w:szCs w:val="28"/>
        </w:rPr>
      </w:pPr>
    </w:p>
    <w:p w:rsidR="00652994" w:rsidRDefault="00652994" w:rsidP="00F8178E">
      <w:pPr>
        <w:jc w:val="center"/>
        <w:rPr>
          <w:b/>
          <w:sz w:val="28"/>
          <w:szCs w:val="28"/>
        </w:rPr>
      </w:pPr>
    </w:p>
    <w:p w:rsidR="00652994" w:rsidRDefault="00652994" w:rsidP="00F8178E">
      <w:pPr>
        <w:jc w:val="center"/>
        <w:rPr>
          <w:b/>
          <w:sz w:val="28"/>
          <w:szCs w:val="28"/>
        </w:rPr>
      </w:pPr>
    </w:p>
    <w:p w:rsidR="00E75AAC" w:rsidRPr="00F8178E" w:rsidRDefault="00E75AAC" w:rsidP="00F8178E">
      <w:pPr>
        <w:jc w:val="center"/>
        <w:rPr>
          <w:b/>
          <w:sz w:val="28"/>
          <w:szCs w:val="28"/>
        </w:rPr>
      </w:pPr>
      <w:r w:rsidRPr="00F8178E">
        <w:rPr>
          <w:b/>
          <w:sz w:val="28"/>
          <w:szCs w:val="28"/>
        </w:rPr>
        <w:lastRenderedPageBreak/>
        <w:t>SPECIAL CONDITIONS</w:t>
      </w:r>
    </w:p>
    <w:p w:rsidR="00CB06F5" w:rsidRPr="002D5121" w:rsidRDefault="00EF3B57" w:rsidP="00F8178E">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to cover particular situations</w:t>
      </w:r>
      <w:r w:rsidRPr="002D5121">
        <w:rPr>
          <w:sz w:val="22"/>
          <w:szCs w:val="22"/>
        </w:rPr>
        <w:t xml:space="preserve">. </w:t>
      </w:r>
    </w:p>
    <w:p w:rsidR="00CB06F5" w:rsidRPr="00B8227D" w:rsidRDefault="00CB06F5" w:rsidP="00B8227D">
      <w:pPr>
        <w:spacing w:before="240" w:after="120"/>
        <w:ind w:left="1134" w:hanging="1134"/>
        <w:rPr>
          <w:b/>
        </w:rPr>
      </w:pPr>
      <w:r w:rsidRPr="00B8227D">
        <w:rPr>
          <w:b/>
        </w:rPr>
        <w:t>Article 2</w:t>
      </w:r>
      <w:r w:rsidRPr="00B8227D">
        <w:rPr>
          <w:b/>
        </w:rPr>
        <w:tab/>
        <w:t>Communications</w:t>
      </w:r>
    </w:p>
    <w:p w:rsidR="00CB06F5" w:rsidRDefault="00EF3B57" w:rsidP="00B8227D">
      <w:pPr>
        <w:keepNext/>
        <w:keepLines/>
        <w:spacing w:after="120"/>
        <w:ind w:left="567" w:hanging="567"/>
        <w:rPr>
          <w:sz w:val="22"/>
          <w:szCs w:val="22"/>
        </w:rPr>
      </w:pPr>
      <w:r w:rsidRPr="0036136C">
        <w:rPr>
          <w:sz w:val="22"/>
          <w:szCs w:val="22"/>
        </w:rPr>
        <w:t>2.1</w:t>
      </w:r>
      <w:r w:rsidR="00B8227D">
        <w:rPr>
          <w:sz w:val="22"/>
          <w:szCs w:val="22"/>
        </w:rPr>
        <w:tab/>
      </w:r>
    </w:p>
    <w:p w:rsidR="005460D3" w:rsidRDefault="005460D3" w:rsidP="00B8227D">
      <w:pPr>
        <w:keepNext/>
        <w:keepLines/>
        <w:spacing w:after="120"/>
        <w:ind w:left="567" w:hanging="567"/>
        <w:rPr>
          <w:sz w:val="22"/>
          <w:szCs w:val="22"/>
        </w:rPr>
      </w:pPr>
    </w:p>
    <w:p w:rsidR="00AC4EC2" w:rsidRPr="00AC4EC2" w:rsidRDefault="00AC4EC2" w:rsidP="00AC4EC2">
      <w:pPr>
        <w:spacing w:after="0"/>
        <w:ind w:left="547" w:hanging="540"/>
        <w:rPr>
          <w:sz w:val="22"/>
          <w:szCs w:val="22"/>
        </w:rPr>
      </w:pPr>
      <w:r w:rsidRPr="00AC4EC2">
        <w:rPr>
          <w:sz w:val="22"/>
          <w:szCs w:val="22"/>
        </w:rPr>
        <w:t>Any written communication relating to this Contract between the Contracting Authority and/or the Project Manager, on the one hand, and the Contractor on the other must state the Contract title and identification number, and must be sent by post, fax, e-mail or by hand.</w:t>
      </w:r>
    </w:p>
    <w:p w:rsidR="00AC4EC2" w:rsidRPr="00AC4EC2" w:rsidRDefault="00AC4EC2" w:rsidP="00AC4EC2">
      <w:pPr>
        <w:spacing w:after="0"/>
        <w:ind w:left="547"/>
        <w:rPr>
          <w:sz w:val="22"/>
          <w:szCs w:val="22"/>
        </w:rPr>
      </w:pPr>
      <w:r w:rsidRPr="00AC4EC2">
        <w:rPr>
          <w:sz w:val="22"/>
          <w:szCs w:val="22"/>
        </w:rPr>
        <w:t>For the Contracting Authority, the following contact details of the Project Manager shall be used:</w:t>
      </w:r>
    </w:p>
    <w:p w:rsidR="00AC4EC2" w:rsidRPr="00AC4EC2" w:rsidRDefault="00AC4EC2" w:rsidP="00AC4EC2">
      <w:pPr>
        <w:tabs>
          <w:tab w:val="left" w:pos="3119"/>
        </w:tabs>
        <w:spacing w:after="0"/>
        <w:ind w:left="547"/>
        <w:rPr>
          <w:sz w:val="22"/>
          <w:szCs w:val="22"/>
        </w:rPr>
      </w:pPr>
      <w:r w:rsidRPr="00AC4EC2">
        <w:rPr>
          <w:sz w:val="22"/>
          <w:szCs w:val="22"/>
        </w:rPr>
        <w:t>Name:</w:t>
      </w:r>
      <w:r w:rsidRPr="00AC4EC2">
        <w:rPr>
          <w:sz w:val="22"/>
          <w:szCs w:val="22"/>
        </w:rPr>
        <w:tab/>
      </w:r>
      <w:r w:rsidRPr="00AC4EC2">
        <w:rPr>
          <w:color w:val="0000FF"/>
          <w:sz w:val="22"/>
          <w:szCs w:val="22"/>
        </w:rPr>
        <w:t>&lt;……………………..&gt;</w:t>
      </w:r>
    </w:p>
    <w:p w:rsidR="00AC4EC2" w:rsidRPr="00AC4EC2" w:rsidRDefault="00AC4EC2" w:rsidP="00AC4EC2">
      <w:pPr>
        <w:tabs>
          <w:tab w:val="left" w:pos="3119"/>
        </w:tabs>
        <w:spacing w:after="0"/>
        <w:ind w:left="547"/>
        <w:rPr>
          <w:sz w:val="22"/>
          <w:szCs w:val="22"/>
        </w:rPr>
      </w:pPr>
      <w:r w:rsidRPr="00AC4EC2">
        <w:rPr>
          <w:sz w:val="22"/>
          <w:szCs w:val="22"/>
        </w:rPr>
        <w:t>Address:</w:t>
      </w:r>
      <w:r w:rsidRPr="00AC4EC2">
        <w:rPr>
          <w:sz w:val="22"/>
          <w:szCs w:val="22"/>
        </w:rPr>
        <w:tab/>
      </w:r>
      <w:r w:rsidRPr="00AC4EC2">
        <w:rPr>
          <w:color w:val="0000FF"/>
          <w:sz w:val="22"/>
          <w:szCs w:val="22"/>
        </w:rPr>
        <w:t>&lt;……………………..&gt;</w:t>
      </w:r>
    </w:p>
    <w:p w:rsidR="00AC4EC2" w:rsidRPr="00AC4EC2" w:rsidRDefault="00AC4EC2" w:rsidP="00AC4EC2">
      <w:pPr>
        <w:tabs>
          <w:tab w:val="left" w:pos="3119"/>
        </w:tabs>
        <w:spacing w:after="0"/>
        <w:ind w:left="547"/>
        <w:rPr>
          <w:sz w:val="22"/>
          <w:szCs w:val="22"/>
        </w:rPr>
      </w:pPr>
      <w:r w:rsidRPr="00AC4EC2">
        <w:rPr>
          <w:sz w:val="22"/>
          <w:szCs w:val="22"/>
        </w:rPr>
        <w:t>Telephone:</w:t>
      </w:r>
      <w:r w:rsidRPr="00AC4EC2">
        <w:rPr>
          <w:sz w:val="22"/>
          <w:szCs w:val="22"/>
        </w:rPr>
        <w:tab/>
      </w:r>
      <w:r w:rsidRPr="00AC4EC2">
        <w:rPr>
          <w:color w:val="0000FF"/>
          <w:sz w:val="22"/>
          <w:szCs w:val="22"/>
        </w:rPr>
        <w:t>&lt;……………………..&gt;</w:t>
      </w:r>
    </w:p>
    <w:p w:rsidR="00AC4EC2" w:rsidRPr="00AC4EC2" w:rsidRDefault="00AC4EC2" w:rsidP="00AC4EC2">
      <w:pPr>
        <w:tabs>
          <w:tab w:val="left" w:pos="3119"/>
        </w:tabs>
        <w:spacing w:after="0"/>
        <w:ind w:left="547"/>
        <w:rPr>
          <w:sz w:val="22"/>
          <w:szCs w:val="22"/>
          <w:lang w:val="en-US"/>
        </w:rPr>
      </w:pPr>
      <w:r w:rsidRPr="00AC4EC2">
        <w:rPr>
          <w:sz w:val="22"/>
          <w:szCs w:val="22"/>
          <w:lang w:val="en-US"/>
        </w:rPr>
        <w:t>E-mail:</w:t>
      </w:r>
      <w:r w:rsidRPr="00AC4EC2">
        <w:rPr>
          <w:sz w:val="22"/>
          <w:szCs w:val="22"/>
          <w:lang w:val="en-US"/>
        </w:rPr>
        <w:tab/>
      </w:r>
      <w:r w:rsidRPr="00AC4EC2">
        <w:rPr>
          <w:color w:val="0000FF"/>
          <w:sz w:val="22"/>
          <w:szCs w:val="22"/>
        </w:rPr>
        <w:t>&lt;……………………..&gt;</w:t>
      </w:r>
    </w:p>
    <w:p w:rsidR="00AC4EC2" w:rsidRPr="00AC4EC2" w:rsidRDefault="00AC4EC2" w:rsidP="00AC4EC2">
      <w:pPr>
        <w:tabs>
          <w:tab w:val="left" w:pos="3119"/>
        </w:tabs>
        <w:spacing w:after="0"/>
        <w:ind w:left="547"/>
        <w:rPr>
          <w:sz w:val="22"/>
          <w:szCs w:val="22"/>
          <w:lang w:val="en-US"/>
        </w:rPr>
      </w:pPr>
    </w:p>
    <w:p w:rsidR="00AC4EC2" w:rsidRPr="00AC4EC2" w:rsidRDefault="00AC4EC2" w:rsidP="00AC4EC2">
      <w:pPr>
        <w:tabs>
          <w:tab w:val="left" w:pos="3119"/>
        </w:tabs>
        <w:spacing w:after="0"/>
        <w:ind w:left="547"/>
        <w:rPr>
          <w:sz w:val="22"/>
          <w:szCs w:val="22"/>
          <w:lang w:val="en-US"/>
        </w:rPr>
      </w:pPr>
      <w:r w:rsidRPr="00AC4EC2">
        <w:rPr>
          <w:sz w:val="22"/>
          <w:szCs w:val="22"/>
          <w:lang w:val="en-US"/>
        </w:rPr>
        <w:t>For the Contractor, the following contact details shall be used:</w:t>
      </w:r>
    </w:p>
    <w:p w:rsidR="00AC4EC2" w:rsidRPr="00AC4EC2" w:rsidRDefault="00AC4EC2" w:rsidP="00AC4EC2">
      <w:pPr>
        <w:tabs>
          <w:tab w:val="left" w:pos="3119"/>
        </w:tabs>
        <w:spacing w:after="0"/>
        <w:ind w:left="547"/>
        <w:rPr>
          <w:sz w:val="22"/>
          <w:szCs w:val="22"/>
          <w:lang w:val="en-US"/>
        </w:rPr>
      </w:pPr>
      <w:r w:rsidRPr="00AC4EC2">
        <w:rPr>
          <w:sz w:val="22"/>
          <w:szCs w:val="22"/>
        </w:rPr>
        <w:t>Name:</w:t>
      </w:r>
      <w:r w:rsidRPr="00AC4EC2">
        <w:rPr>
          <w:color w:val="0000FF"/>
          <w:sz w:val="22"/>
          <w:szCs w:val="22"/>
        </w:rPr>
        <w:tab/>
        <w:t>&lt;……………………..&gt;</w:t>
      </w:r>
    </w:p>
    <w:p w:rsidR="00AC4EC2" w:rsidRPr="00AC4EC2" w:rsidRDefault="00AC4EC2" w:rsidP="00AC4EC2">
      <w:pPr>
        <w:tabs>
          <w:tab w:val="left" w:pos="3119"/>
        </w:tabs>
        <w:spacing w:after="0"/>
        <w:ind w:left="547"/>
        <w:rPr>
          <w:color w:val="0000FF"/>
          <w:sz w:val="22"/>
          <w:szCs w:val="22"/>
        </w:rPr>
      </w:pPr>
      <w:r w:rsidRPr="00AC4EC2">
        <w:rPr>
          <w:sz w:val="22"/>
          <w:szCs w:val="22"/>
        </w:rPr>
        <w:t>Address:</w:t>
      </w:r>
      <w:r w:rsidRPr="00AC4EC2">
        <w:rPr>
          <w:color w:val="0000FF"/>
          <w:sz w:val="22"/>
          <w:szCs w:val="22"/>
        </w:rPr>
        <w:tab/>
        <w:t>&lt;……………………..&gt;</w:t>
      </w:r>
    </w:p>
    <w:p w:rsidR="00AC4EC2" w:rsidRPr="00AC4EC2" w:rsidRDefault="00AC4EC2" w:rsidP="00AC4EC2">
      <w:pPr>
        <w:tabs>
          <w:tab w:val="left" w:pos="3119"/>
        </w:tabs>
        <w:spacing w:after="0"/>
        <w:ind w:left="547"/>
        <w:rPr>
          <w:color w:val="0000FF"/>
          <w:sz w:val="22"/>
          <w:szCs w:val="22"/>
        </w:rPr>
      </w:pPr>
      <w:r w:rsidRPr="00AC4EC2">
        <w:rPr>
          <w:sz w:val="22"/>
          <w:szCs w:val="22"/>
        </w:rPr>
        <w:t>Telephone:</w:t>
      </w:r>
      <w:r w:rsidRPr="00AC4EC2">
        <w:rPr>
          <w:color w:val="0000FF"/>
          <w:sz w:val="22"/>
          <w:szCs w:val="22"/>
        </w:rPr>
        <w:tab/>
        <w:t>&lt;……………………..&gt;</w:t>
      </w:r>
    </w:p>
    <w:p w:rsidR="00AC4EC2" w:rsidRPr="00AC4EC2" w:rsidRDefault="00AC4EC2" w:rsidP="00AC4EC2">
      <w:pPr>
        <w:keepNext/>
        <w:keepLines/>
        <w:tabs>
          <w:tab w:val="left" w:pos="3119"/>
        </w:tabs>
        <w:spacing w:after="0"/>
        <w:ind w:left="547"/>
        <w:rPr>
          <w:color w:val="0000FF"/>
          <w:sz w:val="22"/>
          <w:szCs w:val="22"/>
          <w:lang w:val="en-US"/>
        </w:rPr>
      </w:pPr>
      <w:r w:rsidRPr="00AC4EC2">
        <w:rPr>
          <w:sz w:val="22"/>
          <w:szCs w:val="22"/>
          <w:lang w:val="en-US"/>
        </w:rPr>
        <w:t>E-mail:</w:t>
      </w:r>
      <w:r w:rsidRPr="00AC4EC2">
        <w:rPr>
          <w:color w:val="0000FF"/>
          <w:sz w:val="22"/>
          <w:szCs w:val="22"/>
          <w:lang w:val="en-US"/>
        </w:rPr>
        <w:tab/>
        <w:t>&lt;……………………..&gt;</w:t>
      </w:r>
    </w:p>
    <w:p w:rsidR="009964C1" w:rsidRDefault="009964C1" w:rsidP="00AC4EC2">
      <w:pPr>
        <w:keepNext/>
        <w:keepLines/>
        <w:spacing w:after="120"/>
        <w:rPr>
          <w:sz w:val="22"/>
          <w:szCs w:val="22"/>
        </w:rPr>
      </w:pPr>
    </w:p>
    <w:p w:rsidR="00D119D8" w:rsidRPr="004F3059" w:rsidRDefault="00D119D8" w:rsidP="00D119D8">
      <w:pPr>
        <w:keepNext/>
        <w:keepLines/>
        <w:spacing w:after="120"/>
        <w:ind w:left="567" w:hanging="567"/>
        <w:rPr>
          <w:sz w:val="22"/>
          <w:szCs w:val="22"/>
        </w:rPr>
      </w:pPr>
      <w:r>
        <w:rPr>
          <w:sz w:val="22"/>
          <w:szCs w:val="22"/>
        </w:rPr>
        <w:t>2.2</w:t>
      </w:r>
      <w:r>
        <w:rPr>
          <w:sz w:val="22"/>
          <w:szCs w:val="22"/>
        </w:rPr>
        <w:tab/>
      </w:r>
      <w:r w:rsidRPr="004F3059">
        <w:rPr>
          <w:sz w:val="22"/>
          <w:szCs w:val="22"/>
        </w:rPr>
        <w:t>An electro</w:t>
      </w:r>
      <w:r>
        <w:rPr>
          <w:sz w:val="22"/>
          <w:szCs w:val="22"/>
        </w:rPr>
        <w:t>nic system will be used by the contracting a</w:t>
      </w:r>
      <w:r w:rsidRPr="004F3059">
        <w:rPr>
          <w:sz w:val="22"/>
          <w:szCs w:val="22"/>
        </w:rPr>
        <w:t>u</w:t>
      </w:r>
      <w:r>
        <w:rPr>
          <w:sz w:val="22"/>
          <w:szCs w:val="22"/>
        </w:rPr>
        <w:t>thority and the contractor</w:t>
      </w:r>
      <w:r w:rsidRPr="004F3059">
        <w:rPr>
          <w:sz w:val="22"/>
          <w:szCs w:val="22"/>
        </w:rPr>
        <w:t xml:space="preserve"> for all stages of implementation including, inter alia, management of the contract (amendments and administrative orders), reporting (including reporting on</w:t>
      </w:r>
      <w:r>
        <w:rPr>
          <w:sz w:val="22"/>
          <w:szCs w:val="22"/>
        </w:rPr>
        <w:t xml:space="preserve"> results) and payments.  The contractor</w:t>
      </w:r>
      <w:r w:rsidRPr="004F3059">
        <w:rPr>
          <w:sz w:val="22"/>
          <w:szCs w:val="22"/>
        </w:rPr>
        <w:t xml:space="preserve"> will be required to register in and use the appropriate electronic exchange system to allow for the e-management of the contract.</w:t>
      </w:r>
      <w:r w:rsidRPr="005032DF">
        <w:rPr>
          <w:sz w:val="22"/>
          <w:szCs w:val="22"/>
        </w:rPr>
        <w:t>With regard to interim and final reports, if they are required</w:t>
      </w:r>
      <w:r>
        <w:rPr>
          <w:sz w:val="22"/>
          <w:szCs w:val="22"/>
        </w:rPr>
        <w:t xml:space="preserve"> according to Article 26 or to the terms of reference, the contractor</w:t>
      </w:r>
      <w:r w:rsidRPr="005032DF">
        <w:rPr>
          <w:sz w:val="22"/>
          <w:szCs w:val="22"/>
        </w:rPr>
        <w:t xml:space="preserve"> will be expected to use the forms in the electronic system for encoding and submitting the reports.</w:t>
      </w:r>
    </w:p>
    <w:p w:rsidR="004B23BC" w:rsidRDefault="00D119D8" w:rsidP="004B23BC">
      <w:pPr>
        <w:keepNext/>
        <w:keepLines/>
        <w:spacing w:after="120"/>
        <w:ind w:left="567" w:hanging="567"/>
        <w:rPr>
          <w:sz w:val="22"/>
          <w:szCs w:val="22"/>
        </w:rPr>
      </w:pPr>
      <w:r w:rsidRPr="004F3059">
        <w:rPr>
          <w:sz w:val="22"/>
          <w:szCs w:val="22"/>
        </w:rPr>
        <w:tab/>
        <w:t>The electronic management of the contract through the aforementioned system may commence on the date on which implementation of the contract starts,</w:t>
      </w:r>
      <w:r>
        <w:rPr>
          <w:sz w:val="22"/>
          <w:szCs w:val="22"/>
        </w:rPr>
        <w:t xml:space="preserve"> as described in Article 19 below</w:t>
      </w:r>
      <w:r w:rsidRPr="004F3059">
        <w:rPr>
          <w:sz w:val="22"/>
          <w:szCs w:val="22"/>
        </w:rPr>
        <w:t>, or at a later</w:t>
      </w:r>
      <w:r>
        <w:rPr>
          <w:sz w:val="22"/>
          <w:szCs w:val="22"/>
        </w:rPr>
        <w:t xml:space="preserve"> date.</w:t>
      </w:r>
      <w:r w:rsidRPr="005032DF">
        <w:rPr>
          <w:sz w:val="22"/>
          <w:szCs w:val="22"/>
        </w:rPr>
        <w:t>In the latter case, the contracting authori</w:t>
      </w:r>
      <w:r>
        <w:rPr>
          <w:sz w:val="22"/>
          <w:szCs w:val="22"/>
        </w:rPr>
        <w:t>ty will inform the contractor</w:t>
      </w:r>
      <w:r w:rsidRPr="005032DF">
        <w:rPr>
          <w:sz w:val="22"/>
          <w:szCs w:val="22"/>
        </w:rPr>
        <w:t xml:space="preserve"> in writing that he will be required to use the electronic system for all communications within a maximum period of 3 months</w:t>
      </w:r>
      <w:r w:rsidRPr="004F3059">
        <w:rPr>
          <w:sz w:val="22"/>
          <w:szCs w:val="22"/>
        </w:rPr>
        <w:t>.</w:t>
      </w:r>
    </w:p>
    <w:p w:rsidR="004B23BC" w:rsidRDefault="004B23BC" w:rsidP="004B23BC">
      <w:pPr>
        <w:keepNext/>
        <w:keepLines/>
        <w:spacing w:after="120"/>
        <w:ind w:left="567" w:hanging="567"/>
        <w:rPr>
          <w:sz w:val="22"/>
          <w:szCs w:val="22"/>
        </w:rPr>
      </w:pPr>
    </w:p>
    <w:p w:rsidR="00CB06F5" w:rsidRPr="004B23BC" w:rsidRDefault="00CB06F5" w:rsidP="004B23BC">
      <w:pPr>
        <w:keepNext/>
        <w:keepLines/>
        <w:spacing w:after="120"/>
        <w:ind w:left="567" w:hanging="567"/>
        <w:rPr>
          <w:sz w:val="22"/>
          <w:szCs w:val="22"/>
        </w:rPr>
      </w:pPr>
      <w:r w:rsidRPr="00B8227D">
        <w:rPr>
          <w:b/>
        </w:rPr>
        <w:t>Article 4</w:t>
      </w:r>
      <w:r w:rsidRPr="00B8227D">
        <w:rPr>
          <w:b/>
        </w:rPr>
        <w:tab/>
        <w:t>Subcontracting</w:t>
      </w:r>
    </w:p>
    <w:p w:rsidR="00F85EAD" w:rsidRDefault="00B252A4" w:rsidP="00BF681D">
      <w:pPr>
        <w:pStyle w:val="ListNumber"/>
        <w:numPr>
          <w:ilvl w:val="0"/>
          <w:numId w:val="0"/>
        </w:numPr>
        <w:spacing w:after="0"/>
        <w:ind w:left="567" w:hanging="567"/>
        <w:rPr>
          <w:sz w:val="22"/>
          <w:szCs w:val="22"/>
        </w:rPr>
      </w:pPr>
      <w:r w:rsidRPr="0036136C">
        <w:rPr>
          <w:sz w:val="22"/>
          <w:szCs w:val="22"/>
        </w:rPr>
        <w:t>4.</w:t>
      </w:r>
      <w:r w:rsidR="00212B1D">
        <w:rPr>
          <w:sz w:val="22"/>
          <w:szCs w:val="22"/>
        </w:rPr>
        <w:t>9</w:t>
      </w:r>
      <w:r w:rsidR="00212B1D">
        <w:rPr>
          <w:sz w:val="22"/>
          <w:szCs w:val="22"/>
        </w:rPr>
        <w:tab/>
      </w:r>
      <w:r w:rsidR="00BF681D">
        <w:rPr>
          <w:sz w:val="22"/>
          <w:szCs w:val="22"/>
        </w:rPr>
        <w:t>Subcontracting is allowed.</w:t>
      </w:r>
    </w:p>
    <w:p w:rsidR="00BF681D" w:rsidRDefault="00BF681D" w:rsidP="004B23BC">
      <w:pPr>
        <w:pStyle w:val="ListNumber"/>
        <w:numPr>
          <w:ilvl w:val="0"/>
          <w:numId w:val="0"/>
        </w:numPr>
        <w:spacing w:after="0"/>
        <w:rPr>
          <w:sz w:val="22"/>
          <w:szCs w:val="22"/>
        </w:rPr>
      </w:pPr>
    </w:p>
    <w:p w:rsidR="006C118B" w:rsidRPr="002D5121" w:rsidRDefault="006C118B" w:rsidP="006C118B">
      <w:pPr>
        <w:pStyle w:val="ListNumber"/>
        <w:numPr>
          <w:ilvl w:val="0"/>
          <w:numId w:val="0"/>
        </w:numPr>
        <w:tabs>
          <w:tab w:val="left" w:pos="1134"/>
        </w:tabs>
        <w:ind w:left="567" w:hanging="567"/>
        <w:rPr>
          <w:b/>
          <w:szCs w:val="24"/>
        </w:rPr>
      </w:pPr>
      <w:r w:rsidRPr="002D5121">
        <w:rPr>
          <w:b/>
          <w:szCs w:val="24"/>
        </w:rPr>
        <w:t>Article 7</w:t>
      </w:r>
      <w:r w:rsidRPr="002D5121">
        <w:rPr>
          <w:b/>
          <w:szCs w:val="24"/>
        </w:rPr>
        <w:tab/>
        <w:t xml:space="preserve">General </w:t>
      </w:r>
      <w:r w:rsidR="00142843" w:rsidRPr="002D5121">
        <w:rPr>
          <w:b/>
          <w:szCs w:val="24"/>
        </w:rPr>
        <w:t>o</w:t>
      </w:r>
      <w:r w:rsidRPr="002D5121">
        <w:rPr>
          <w:b/>
          <w:szCs w:val="24"/>
        </w:rPr>
        <w:t>bligations</w:t>
      </w:r>
    </w:p>
    <w:p w:rsidR="002504B7" w:rsidRPr="001577AF" w:rsidRDefault="006C118B" w:rsidP="004B23BC">
      <w:pPr>
        <w:pStyle w:val="ListNumber"/>
        <w:numPr>
          <w:ilvl w:val="0"/>
          <w:numId w:val="0"/>
        </w:numPr>
        <w:ind w:left="567" w:hanging="567"/>
        <w:rPr>
          <w:sz w:val="22"/>
          <w:szCs w:val="22"/>
        </w:rPr>
      </w:pPr>
      <w:r>
        <w:rPr>
          <w:sz w:val="22"/>
          <w:szCs w:val="22"/>
        </w:rPr>
        <w:t>7.8</w:t>
      </w:r>
      <w:r>
        <w:rPr>
          <w:sz w:val="22"/>
          <w:szCs w:val="22"/>
        </w:rPr>
        <w:tab/>
      </w:r>
      <w:r w:rsidR="002504B7" w:rsidRPr="001577AF">
        <w:rPr>
          <w:sz w:val="22"/>
          <w:szCs w:val="22"/>
        </w:rPr>
        <w:t xml:space="preserve">The </w:t>
      </w:r>
      <w:r w:rsidR="00996277">
        <w:rPr>
          <w:sz w:val="22"/>
          <w:szCs w:val="22"/>
        </w:rPr>
        <w:t>C</w:t>
      </w:r>
      <w:r w:rsidR="002504B7" w:rsidRPr="001577AF">
        <w:rPr>
          <w:sz w:val="22"/>
          <w:szCs w:val="22"/>
        </w:rPr>
        <w:t xml:space="preserve">onsultant must take the necessary measures to ensure the visibility of the EU financing or co-financing. Such measures must be in accordance with the applicable rules on the visibility of external action laid down and published by the </w:t>
      </w:r>
      <w:r w:rsidR="005902C6" w:rsidRPr="001577AF">
        <w:rPr>
          <w:sz w:val="22"/>
          <w:szCs w:val="22"/>
        </w:rPr>
        <w:t>financing Programme</w:t>
      </w:r>
      <w:r w:rsidR="002504B7" w:rsidRPr="001577AF">
        <w:rPr>
          <w:sz w:val="22"/>
          <w:szCs w:val="22"/>
        </w:rPr>
        <w:t xml:space="preserve">. These rules are set out in the </w:t>
      </w:r>
      <w:r w:rsidR="00B26021" w:rsidRPr="001577AF">
        <w:rPr>
          <w:sz w:val="22"/>
          <w:szCs w:val="22"/>
        </w:rPr>
        <w:t xml:space="preserve">Visual Identity Manual of the Interreg-IPA CBC Hungary-Serbia Programme </w:t>
      </w:r>
      <w:r w:rsidR="002504B7" w:rsidRPr="001577AF">
        <w:rPr>
          <w:sz w:val="22"/>
          <w:szCs w:val="22"/>
        </w:rPr>
        <w:t xml:space="preserve">available from </w:t>
      </w:r>
      <w:hyperlink r:id="rId8" w:history="1">
        <w:r w:rsidR="005902C6" w:rsidRPr="001577AF">
          <w:rPr>
            <w:rStyle w:val="Hyperlink"/>
            <w:sz w:val="22"/>
            <w:szCs w:val="22"/>
          </w:rPr>
          <w:t>http://www.interreg-ipa-husrb.com/en/file/8765/</w:t>
        </w:r>
      </w:hyperlink>
    </w:p>
    <w:p w:rsidR="007563C0" w:rsidRPr="00B8227D" w:rsidRDefault="007563C0" w:rsidP="00B8227D">
      <w:pPr>
        <w:tabs>
          <w:tab w:val="left" w:pos="1134"/>
        </w:tabs>
        <w:spacing w:before="240" w:after="120"/>
        <w:ind w:left="1134" w:hanging="1134"/>
        <w:rPr>
          <w:b/>
        </w:rPr>
      </w:pPr>
      <w:r w:rsidRPr="00B8227D">
        <w:rPr>
          <w:b/>
        </w:rPr>
        <w:lastRenderedPageBreak/>
        <w:t>Article 19</w:t>
      </w:r>
      <w:r w:rsidRPr="00B8227D">
        <w:rPr>
          <w:b/>
        </w:rPr>
        <w:tab/>
        <w:t>Implementation of the tasks and delays</w:t>
      </w:r>
    </w:p>
    <w:p w:rsidR="007563C0" w:rsidRPr="00290E98" w:rsidRDefault="007563C0" w:rsidP="00104095">
      <w:pPr>
        <w:spacing w:after="0"/>
        <w:ind w:left="567" w:hanging="567"/>
        <w:rPr>
          <w:sz w:val="22"/>
          <w:szCs w:val="22"/>
        </w:rPr>
      </w:pPr>
      <w:r w:rsidRPr="00D119D8">
        <w:rPr>
          <w:sz w:val="22"/>
          <w:szCs w:val="22"/>
        </w:rPr>
        <w:t>19.1</w:t>
      </w:r>
      <w:r w:rsidRPr="00D119D8">
        <w:rPr>
          <w:b/>
          <w:sz w:val="22"/>
          <w:szCs w:val="22"/>
        </w:rPr>
        <w:tab/>
      </w:r>
      <w:r w:rsidRPr="00290E98">
        <w:rPr>
          <w:sz w:val="22"/>
          <w:szCs w:val="22"/>
        </w:rPr>
        <w:t xml:space="preserve">The start date for implementation shall be </w:t>
      </w:r>
      <w:r w:rsidR="00290E98" w:rsidRPr="00290E98">
        <w:rPr>
          <w:sz w:val="22"/>
          <w:szCs w:val="22"/>
        </w:rPr>
        <w:t xml:space="preserve">the </w:t>
      </w:r>
      <w:r w:rsidRPr="00290E98">
        <w:rPr>
          <w:sz w:val="22"/>
          <w:szCs w:val="22"/>
        </w:rPr>
        <w:t>date of signature of the contract by both partie</w:t>
      </w:r>
      <w:r w:rsidR="00290E98" w:rsidRPr="00290E98">
        <w:rPr>
          <w:sz w:val="22"/>
          <w:szCs w:val="22"/>
        </w:rPr>
        <w:t>s.</w:t>
      </w:r>
    </w:p>
    <w:p w:rsidR="00B8227D" w:rsidRPr="002D5121" w:rsidRDefault="007563C0" w:rsidP="008F222F">
      <w:pPr>
        <w:spacing w:after="120"/>
        <w:ind w:left="567" w:hanging="567"/>
        <w:rPr>
          <w:sz w:val="22"/>
          <w:szCs w:val="22"/>
        </w:rPr>
      </w:pPr>
      <w:r w:rsidRPr="00290E98">
        <w:rPr>
          <w:sz w:val="22"/>
          <w:szCs w:val="22"/>
        </w:rPr>
        <w:t>19.2</w:t>
      </w:r>
      <w:r w:rsidRPr="002D5121">
        <w:rPr>
          <w:sz w:val="22"/>
          <w:szCs w:val="22"/>
        </w:rPr>
        <w:tab/>
      </w:r>
      <w:r w:rsidR="005729F2" w:rsidRPr="002D5121">
        <w:rPr>
          <w:sz w:val="22"/>
          <w:szCs w:val="22"/>
        </w:rPr>
        <w:t>The</w:t>
      </w:r>
      <w:r w:rsidRPr="002D5121">
        <w:rPr>
          <w:sz w:val="22"/>
          <w:szCs w:val="22"/>
        </w:rPr>
        <w:t xml:space="preserve"> period for implementing the tasks is</w:t>
      </w:r>
      <w:r w:rsidR="00E874C7">
        <w:rPr>
          <w:sz w:val="22"/>
          <w:szCs w:val="22"/>
        </w:rPr>
        <w:t xml:space="preserve"> </w:t>
      </w:r>
      <w:r w:rsidR="001670CB" w:rsidRPr="00290E98">
        <w:rPr>
          <w:b/>
          <w:bCs/>
          <w:sz w:val="22"/>
          <w:szCs w:val="22"/>
        </w:rPr>
        <w:t>10</w:t>
      </w:r>
      <w:r w:rsidRPr="00290E98">
        <w:rPr>
          <w:b/>
          <w:bCs/>
          <w:sz w:val="22"/>
          <w:szCs w:val="22"/>
        </w:rPr>
        <w:t xml:space="preserve"> months</w:t>
      </w:r>
      <w:r w:rsidRPr="002D5121">
        <w:rPr>
          <w:sz w:val="22"/>
          <w:szCs w:val="22"/>
        </w:rPr>
        <w:t xml:space="preserve"> from the start date.</w:t>
      </w:r>
    </w:p>
    <w:p w:rsidR="009642E7" w:rsidRPr="00B8227D" w:rsidRDefault="00A1628E" w:rsidP="008F222F">
      <w:pPr>
        <w:keepNext/>
        <w:keepLines/>
        <w:tabs>
          <w:tab w:val="left" w:pos="1134"/>
        </w:tabs>
        <w:spacing w:before="240" w:after="120"/>
        <w:ind w:left="1134" w:hanging="1134"/>
        <w:rPr>
          <w:b/>
        </w:rPr>
      </w:pPr>
      <w:r w:rsidRPr="00B8227D">
        <w:rPr>
          <w:b/>
        </w:rPr>
        <w:t>Article26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End w:id="0"/>
    </w:p>
    <w:p w:rsidR="009642E7" w:rsidRPr="0036136C" w:rsidRDefault="009642E7" w:rsidP="008F222F">
      <w:pPr>
        <w:spacing w:after="120"/>
        <w:rPr>
          <w:sz w:val="22"/>
          <w:szCs w:val="22"/>
        </w:rPr>
      </w:pPr>
      <w:r w:rsidRPr="0036136C">
        <w:rPr>
          <w:sz w:val="22"/>
          <w:szCs w:val="22"/>
        </w:rPr>
        <w:t xml:space="preserve">The </w:t>
      </w:r>
      <w:r w:rsidR="009A523C">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142843">
        <w:rPr>
          <w:sz w:val="22"/>
          <w:szCs w:val="22"/>
        </w:rPr>
        <w:t>t</w:t>
      </w:r>
      <w:r w:rsidRPr="0036136C">
        <w:rPr>
          <w:sz w:val="22"/>
          <w:szCs w:val="22"/>
        </w:rPr>
        <w:t xml:space="preserve">erms of </w:t>
      </w:r>
      <w:r w:rsidR="00142843">
        <w:rPr>
          <w:sz w:val="22"/>
          <w:szCs w:val="22"/>
        </w:rPr>
        <w:t>r</w:t>
      </w:r>
      <w:r w:rsidRPr="0036136C">
        <w:rPr>
          <w:sz w:val="22"/>
          <w:szCs w:val="22"/>
        </w:rPr>
        <w:t>eference.</w:t>
      </w:r>
    </w:p>
    <w:p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142843">
        <w:rPr>
          <w:b/>
        </w:rPr>
        <w:t>r</w:t>
      </w:r>
      <w:r w:rsidRPr="00B8227D">
        <w:rPr>
          <w:b/>
        </w:rPr>
        <w:t xml:space="preserve">eports and </w:t>
      </w:r>
      <w:r w:rsidR="00142843">
        <w:rPr>
          <w:b/>
        </w:rPr>
        <w:t>d</w:t>
      </w:r>
      <w:r w:rsidRPr="00B8227D">
        <w:rPr>
          <w:b/>
        </w:rPr>
        <w:t>ocuments</w:t>
      </w:r>
    </w:p>
    <w:p w:rsidR="00B252A4" w:rsidRPr="0036136C" w:rsidRDefault="00B252A4" w:rsidP="004443F8">
      <w:pPr>
        <w:pStyle w:val="ListNumber"/>
        <w:numPr>
          <w:ilvl w:val="0"/>
          <w:numId w:val="0"/>
        </w:numPr>
        <w:spacing w:after="120"/>
        <w:ind w:left="567" w:hanging="567"/>
        <w:rPr>
          <w:sz w:val="22"/>
          <w:szCs w:val="22"/>
        </w:rPr>
      </w:pPr>
      <w:r w:rsidRPr="0036136C">
        <w:rPr>
          <w:sz w:val="22"/>
          <w:szCs w:val="22"/>
        </w:rPr>
        <w:t>27.5</w:t>
      </w:r>
      <w:r w:rsidR="00B8227D">
        <w:rPr>
          <w:sz w:val="22"/>
          <w:szCs w:val="22"/>
        </w:rPr>
        <w:tab/>
      </w:r>
    </w:p>
    <w:p w:rsidR="00B252A4" w:rsidRDefault="00B252A4" w:rsidP="00B8227D">
      <w:pPr>
        <w:pStyle w:val="ListNumber"/>
        <w:numPr>
          <w:ilvl w:val="0"/>
          <w:numId w:val="0"/>
        </w:numPr>
        <w:spacing w:after="120"/>
        <w:ind w:left="567"/>
        <w:rPr>
          <w:sz w:val="22"/>
          <w:szCs w:val="22"/>
        </w:rPr>
      </w:pPr>
      <w:r w:rsidRPr="008C5959">
        <w:rPr>
          <w:sz w:val="22"/>
          <w:szCs w:val="22"/>
        </w:rPr>
        <w:t xml:space="preserve">The </w:t>
      </w:r>
      <w:r w:rsidR="009A523C" w:rsidRPr="008C5959">
        <w:rPr>
          <w:sz w:val="22"/>
          <w:szCs w:val="22"/>
        </w:rPr>
        <w:t>c</w:t>
      </w:r>
      <w:r w:rsidRPr="008C5959">
        <w:rPr>
          <w:sz w:val="22"/>
          <w:szCs w:val="22"/>
        </w:rPr>
        <w:t xml:space="preserve">ontracting </w:t>
      </w:r>
      <w:r w:rsidR="009A523C" w:rsidRPr="008C5959">
        <w:rPr>
          <w:sz w:val="22"/>
          <w:szCs w:val="22"/>
        </w:rPr>
        <w:t>a</w:t>
      </w:r>
      <w:r w:rsidRPr="008C5959">
        <w:rPr>
          <w:sz w:val="22"/>
          <w:szCs w:val="22"/>
        </w:rPr>
        <w:t xml:space="preserve">uthority shall, within </w:t>
      </w:r>
      <w:r w:rsidR="00ED491F" w:rsidRPr="008C5959">
        <w:rPr>
          <w:sz w:val="22"/>
          <w:szCs w:val="22"/>
        </w:rPr>
        <w:t>max. 5</w:t>
      </w:r>
      <w:r w:rsidRPr="008C5959">
        <w:rPr>
          <w:sz w:val="22"/>
          <w:szCs w:val="22"/>
        </w:rPr>
        <w:t xml:space="preserve"> days of receipt, notify the </w:t>
      </w:r>
      <w:r w:rsidR="009A523C" w:rsidRPr="008C5959">
        <w:rPr>
          <w:sz w:val="22"/>
          <w:szCs w:val="22"/>
        </w:rPr>
        <w:t>c</w:t>
      </w:r>
      <w:r w:rsidRPr="008C5959">
        <w:rPr>
          <w:sz w:val="22"/>
          <w:szCs w:val="22"/>
        </w:rPr>
        <w:t xml:space="preserve">ontractor of its decision concerning the documents or reports received by it, giving reasons should it reject the reports or documents, or request amendments. If the </w:t>
      </w:r>
      <w:r w:rsidR="009A523C" w:rsidRPr="008C5959">
        <w:rPr>
          <w:sz w:val="22"/>
          <w:szCs w:val="22"/>
        </w:rPr>
        <w:t>c</w:t>
      </w:r>
      <w:r w:rsidRPr="008C5959">
        <w:rPr>
          <w:sz w:val="22"/>
          <w:szCs w:val="22"/>
        </w:rPr>
        <w:t xml:space="preserve">ontracting </w:t>
      </w:r>
      <w:r w:rsidR="009A523C" w:rsidRPr="008C5959">
        <w:rPr>
          <w:sz w:val="22"/>
          <w:szCs w:val="22"/>
        </w:rPr>
        <w:t>a</w:t>
      </w:r>
      <w:r w:rsidRPr="008C5959">
        <w:rPr>
          <w:sz w:val="22"/>
          <w:szCs w:val="22"/>
        </w:rPr>
        <w:t xml:space="preserve">uthority does not give any comments on the documents or reports within the time limit, the </w:t>
      </w:r>
      <w:r w:rsidR="009A523C" w:rsidRPr="008C5959">
        <w:rPr>
          <w:sz w:val="22"/>
          <w:szCs w:val="22"/>
        </w:rPr>
        <w:t>c</w:t>
      </w:r>
      <w:r w:rsidRPr="008C5959">
        <w:rPr>
          <w:sz w:val="22"/>
          <w:szCs w:val="22"/>
        </w:rPr>
        <w:t xml:space="preserve">ontractor may request written acceptance of them. The documents or reports shall be deemed to have been approved by the </w:t>
      </w:r>
      <w:r w:rsidR="009A523C" w:rsidRPr="008C5959">
        <w:rPr>
          <w:sz w:val="22"/>
          <w:szCs w:val="22"/>
        </w:rPr>
        <w:t>c</w:t>
      </w:r>
      <w:r w:rsidRPr="008C5959">
        <w:rPr>
          <w:sz w:val="22"/>
          <w:szCs w:val="22"/>
        </w:rPr>
        <w:t xml:space="preserve">ontracting </w:t>
      </w:r>
      <w:r w:rsidR="009A523C" w:rsidRPr="008C5959">
        <w:rPr>
          <w:sz w:val="22"/>
          <w:szCs w:val="22"/>
        </w:rPr>
        <w:t>a</w:t>
      </w:r>
      <w:r w:rsidRPr="008C5959">
        <w:rPr>
          <w:sz w:val="22"/>
          <w:szCs w:val="22"/>
        </w:rPr>
        <w:t xml:space="preserve">uthority if it does not expressly inform the </w:t>
      </w:r>
      <w:r w:rsidR="009A523C" w:rsidRPr="008C5959">
        <w:rPr>
          <w:sz w:val="22"/>
          <w:szCs w:val="22"/>
        </w:rPr>
        <w:t>c</w:t>
      </w:r>
      <w:r w:rsidRPr="008C5959">
        <w:rPr>
          <w:sz w:val="22"/>
          <w:szCs w:val="22"/>
        </w:rPr>
        <w:t>ontractor of any comments within</w:t>
      </w:r>
      <w:r w:rsidR="008C5959" w:rsidRPr="008C5959">
        <w:rPr>
          <w:sz w:val="22"/>
          <w:szCs w:val="22"/>
        </w:rPr>
        <w:t xml:space="preserve"> max.</w:t>
      </w:r>
      <w:r w:rsidRPr="008C5959">
        <w:rPr>
          <w:sz w:val="22"/>
          <w:szCs w:val="22"/>
        </w:rPr>
        <w:t xml:space="preserve"> 5 days of the receipt of the report</w:t>
      </w:r>
      <w:r w:rsidR="00730A8A" w:rsidRPr="008C5959">
        <w:rPr>
          <w:sz w:val="22"/>
          <w:szCs w:val="22"/>
        </w:rPr>
        <w:t>.</w:t>
      </w:r>
    </w:p>
    <w:p w:rsidR="00694695" w:rsidRPr="005F17F6" w:rsidRDefault="00694695" w:rsidP="00694695">
      <w:pPr>
        <w:pStyle w:val="ListNumber"/>
        <w:numPr>
          <w:ilvl w:val="0"/>
          <w:numId w:val="0"/>
        </w:numPr>
        <w:spacing w:after="120"/>
        <w:ind w:left="709" w:hanging="709"/>
        <w:rPr>
          <w:b/>
          <w:szCs w:val="24"/>
        </w:rPr>
      </w:pPr>
      <w:r w:rsidRPr="002D5121">
        <w:rPr>
          <w:b/>
          <w:szCs w:val="24"/>
        </w:rPr>
        <w:t xml:space="preserve">Article </w:t>
      </w:r>
      <w:r w:rsidRPr="005F17F6">
        <w:rPr>
          <w:b/>
          <w:szCs w:val="24"/>
        </w:rPr>
        <w:t>28</w:t>
      </w:r>
      <w:r w:rsidRPr="005F17F6">
        <w:rPr>
          <w:b/>
          <w:szCs w:val="24"/>
        </w:rPr>
        <w:tab/>
        <w:t>Expenditure verification</w:t>
      </w:r>
    </w:p>
    <w:p w:rsidR="008E08FB" w:rsidRDefault="00694695" w:rsidP="005F17F6">
      <w:pPr>
        <w:pStyle w:val="ListNumber"/>
        <w:numPr>
          <w:ilvl w:val="0"/>
          <w:numId w:val="0"/>
        </w:numPr>
        <w:spacing w:after="120"/>
        <w:ind w:left="567" w:hanging="567"/>
        <w:rPr>
          <w:sz w:val="22"/>
          <w:szCs w:val="22"/>
        </w:rPr>
      </w:pPr>
      <w:r w:rsidRPr="005F17F6">
        <w:rPr>
          <w:sz w:val="22"/>
          <w:szCs w:val="22"/>
        </w:rPr>
        <w:t>28.2</w:t>
      </w:r>
      <w:r w:rsidRPr="005F17F6">
        <w:rPr>
          <w:sz w:val="22"/>
          <w:szCs w:val="22"/>
        </w:rPr>
        <w:tab/>
      </w:r>
      <w:r w:rsidR="007C12B8" w:rsidRPr="005F17F6">
        <w:rPr>
          <w:sz w:val="22"/>
          <w:szCs w:val="22"/>
        </w:rPr>
        <w:t>By derogation</w:t>
      </w:r>
      <w:r w:rsidR="00E44137" w:rsidRPr="005F17F6">
        <w:rPr>
          <w:sz w:val="22"/>
          <w:szCs w:val="22"/>
        </w:rPr>
        <w:t xml:space="preserve"> from article 28</w:t>
      </w:r>
      <w:r w:rsidR="007C12B8" w:rsidRPr="005F17F6">
        <w:rPr>
          <w:sz w:val="22"/>
          <w:szCs w:val="22"/>
        </w:rPr>
        <w:t xml:space="preserve"> the verification will be made by the </w:t>
      </w:r>
      <w:r w:rsidR="009A523C" w:rsidRPr="005F17F6">
        <w:rPr>
          <w:sz w:val="22"/>
          <w:szCs w:val="22"/>
        </w:rPr>
        <w:t>c</w:t>
      </w:r>
      <w:r w:rsidR="007C12B8" w:rsidRPr="005F17F6">
        <w:rPr>
          <w:sz w:val="22"/>
          <w:szCs w:val="22"/>
        </w:rPr>
        <w:t xml:space="preserve">ontracting </w:t>
      </w:r>
      <w:r w:rsidR="009A523C" w:rsidRPr="005F17F6">
        <w:rPr>
          <w:sz w:val="22"/>
          <w:szCs w:val="22"/>
        </w:rPr>
        <w:t>a</w:t>
      </w:r>
      <w:r w:rsidR="007C12B8" w:rsidRPr="005F17F6">
        <w:rPr>
          <w:sz w:val="22"/>
          <w:szCs w:val="22"/>
        </w:rPr>
        <w:t>uthority and all references to an expenditure verification report will not be applicable.</w:t>
      </w:r>
    </w:p>
    <w:p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rsidR="009642E7" w:rsidRPr="00CE1DAA" w:rsidRDefault="00A1628E" w:rsidP="00CE1DAA">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will be made in accordance with the following the </w:t>
      </w:r>
      <w:r w:rsidR="00B8227D" w:rsidRPr="0036136C">
        <w:rPr>
          <w:sz w:val="22"/>
          <w:szCs w:val="22"/>
        </w:rPr>
        <w:t>option:</w:t>
      </w:r>
    </w:p>
    <w:tbl>
      <w:tblPr>
        <w:tblW w:w="873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tblPr>
      <w:tblGrid>
        <w:gridCol w:w="1418"/>
        <w:gridCol w:w="1984"/>
        <w:gridCol w:w="5330"/>
      </w:tblGrid>
      <w:tr w:rsidR="009642E7" w:rsidRPr="005D3DEA" w:rsidTr="00CE1DAA">
        <w:trPr>
          <w:cantSplit/>
          <w:trHeight w:val="345"/>
        </w:trPr>
        <w:tc>
          <w:tcPr>
            <w:tcW w:w="1418" w:type="dxa"/>
          </w:tcPr>
          <w:p w:rsidR="009642E7" w:rsidRPr="005D3DEA" w:rsidRDefault="009642E7">
            <w:pPr>
              <w:keepNext/>
              <w:spacing w:before="40" w:after="40"/>
              <w:jc w:val="center"/>
              <w:rPr>
                <w:b/>
                <w:sz w:val="21"/>
                <w:szCs w:val="21"/>
              </w:rPr>
            </w:pPr>
            <w:r w:rsidRPr="005D3DEA">
              <w:rPr>
                <w:b/>
                <w:sz w:val="21"/>
                <w:szCs w:val="21"/>
              </w:rPr>
              <w:t>Month</w:t>
            </w:r>
          </w:p>
        </w:tc>
        <w:tc>
          <w:tcPr>
            <w:tcW w:w="1984" w:type="dxa"/>
          </w:tcPr>
          <w:p w:rsidR="009642E7" w:rsidRPr="005D3DEA" w:rsidRDefault="009642E7">
            <w:pPr>
              <w:keepNext/>
              <w:spacing w:before="40" w:after="40"/>
              <w:rPr>
                <w:b/>
                <w:sz w:val="21"/>
                <w:szCs w:val="21"/>
              </w:rPr>
            </w:pPr>
          </w:p>
        </w:tc>
        <w:tc>
          <w:tcPr>
            <w:tcW w:w="5330" w:type="dxa"/>
          </w:tcPr>
          <w:p w:rsidR="009642E7" w:rsidRPr="005D3DEA" w:rsidRDefault="009F4E6B">
            <w:pPr>
              <w:keepNext/>
              <w:spacing w:before="40" w:after="40"/>
              <w:jc w:val="center"/>
              <w:rPr>
                <w:b/>
                <w:sz w:val="21"/>
                <w:szCs w:val="21"/>
              </w:rPr>
            </w:pPr>
            <w:r w:rsidRPr="005D3DEA">
              <w:rPr>
                <w:b/>
                <w:sz w:val="21"/>
                <w:szCs w:val="21"/>
              </w:rPr>
              <w:t>RSD</w:t>
            </w:r>
          </w:p>
        </w:tc>
      </w:tr>
      <w:tr w:rsidR="009642E7" w:rsidRPr="005D3DEA" w:rsidTr="00CE1DAA">
        <w:trPr>
          <w:cantSplit/>
          <w:trHeight w:val="894"/>
        </w:trPr>
        <w:tc>
          <w:tcPr>
            <w:tcW w:w="1418" w:type="dxa"/>
          </w:tcPr>
          <w:p w:rsidR="009642E7" w:rsidRPr="005D3DEA" w:rsidRDefault="00E67440">
            <w:pPr>
              <w:keepNext/>
              <w:spacing w:before="40" w:after="40"/>
              <w:jc w:val="center"/>
              <w:rPr>
                <w:b/>
                <w:sz w:val="21"/>
                <w:szCs w:val="21"/>
              </w:rPr>
            </w:pPr>
            <w:r w:rsidRPr="005D3DEA">
              <w:rPr>
                <w:b/>
                <w:sz w:val="21"/>
                <w:szCs w:val="21"/>
              </w:rPr>
              <w:t>February</w:t>
            </w:r>
          </w:p>
        </w:tc>
        <w:tc>
          <w:tcPr>
            <w:tcW w:w="1984" w:type="dxa"/>
          </w:tcPr>
          <w:p w:rsidR="005D3DEA" w:rsidRPr="005D3DEA" w:rsidRDefault="005D3DEA" w:rsidP="005D3DEA">
            <w:pPr>
              <w:ind w:left="567" w:hanging="567"/>
              <w:rPr>
                <w:sz w:val="21"/>
                <w:szCs w:val="21"/>
              </w:rPr>
            </w:pPr>
            <w:r w:rsidRPr="005D3DEA">
              <w:rPr>
                <w:sz w:val="21"/>
                <w:szCs w:val="21"/>
              </w:rPr>
              <w:t>Interim payment 1</w:t>
            </w:r>
          </w:p>
          <w:p w:rsidR="009642E7" w:rsidRPr="005D3DEA" w:rsidRDefault="009642E7" w:rsidP="00D119D8">
            <w:pPr>
              <w:keepNext/>
              <w:spacing w:before="40" w:after="40"/>
              <w:rPr>
                <w:b/>
                <w:sz w:val="21"/>
                <w:szCs w:val="21"/>
              </w:rPr>
            </w:pPr>
          </w:p>
        </w:tc>
        <w:tc>
          <w:tcPr>
            <w:tcW w:w="5330" w:type="dxa"/>
          </w:tcPr>
          <w:p w:rsidR="009642E7" w:rsidRPr="00CE1DAA" w:rsidRDefault="005D3DEA">
            <w:pPr>
              <w:keepNext/>
              <w:spacing w:before="40" w:after="40"/>
              <w:jc w:val="center"/>
              <w:rPr>
                <w:sz w:val="21"/>
                <w:szCs w:val="21"/>
                <w:highlight w:val="yellow"/>
              </w:rPr>
            </w:pPr>
            <w:r w:rsidRPr="00CE1DAA">
              <w:rPr>
                <w:sz w:val="21"/>
                <w:szCs w:val="21"/>
                <w:highlight w:val="yellow"/>
              </w:rPr>
              <w:t xml:space="preserve">Maximum </w:t>
            </w:r>
            <w:r w:rsidR="00EC7F80" w:rsidRPr="00CE1DAA">
              <w:rPr>
                <w:sz w:val="21"/>
                <w:szCs w:val="21"/>
                <w:highlight w:val="yellow"/>
              </w:rPr>
              <w:t>10</w:t>
            </w:r>
            <w:r w:rsidRPr="00CE1DAA">
              <w:rPr>
                <w:sz w:val="21"/>
                <w:szCs w:val="21"/>
                <w:highlight w:val="yellow"/>
              </w:rPr>
              <w:t>% of the contract value</w:t>
            </w:r>
          </w:p>
        </w:tc>
      </w:tr>
      <w:tr w:rsidR="00A1628E" w:rsidRPr="005D3DEA" w:rsidTr="00CE1DAA">
        <w:trPr>
          <w:cantSplit/>
          <w:trHeight w:val="1082"/>
        </w:trPr>
        <w:tc>
          <w:tcPr>
            <w:tcW w:w="1418" w:type="dxa"/>
            <w:tcBorders>
              <w:bottom w:val="nil"/>
            </w:tcBorders>
          </w:tcPr>
          <w:p w:rsidR="00A1628E" w:rsidRPr="005D3DEA" w:rsidRDefault="002006CD">
            <w:pPr>
              <w:spacing w:before="40" w:after="40"/>
              <w:jc w:val="center"/>
              <w:rPr>
                <w:b/>
                <w:sz w:val="21"/>
                <w:szCs w:val="21"/>
              </w:rPr>
            </w:pPr>
            <w:r>
              <w:rPr>
                <w:b/>
                <w:sz w:val="21"/>
                <w:szCs w:val="21"/>
              </w:rPr>
              <w:t xml:space="preserve">March - </w:t>
            </w:r>
            <w:r w:rsidR="00E67440" w:rsidRPr="005D3DEA">
              <w:rPr>
                <w:b/>
                <w:sz w:val="21"/>
                <w:szCs w:val="21"/>
              </w:rPr>
              <w:t>June</w:t>
            </w:r>
          </w:p>
        </w:tc>
        <w:tc>
          <w:tcPr>
            <w:tcW w:w="1984" w:type="dxa"/>
            <w:tcBorders>
              <w:bottom w:val="nil"/>
            </w:tcBorders>
          </w:tcPr>
          <w:p w:rsidR="00A1628E" w:rsidRPr="005D3DEA" w:rsidRDefault="005D3DEA" w:rsidP="00A1628E">
            <w:pPr>
              <w:ind w:left="567" w:hanging="567"/>
              <w:rPr>
                <w:sz w:val="21"/>
                <w:szCs w:val="21"/>
              </w:rPr>
            </w:pPr>
            <w:r w:rsidRPr="005D3DEA">
              <w:rPr>
                <w:sz w:val="21"/>
                <w:szCs w:val="21"/>
              </w:rPr>
              <w:t>Interim payment</w:t>
            </w:r>
            <w:r w:rsidR="0014554D">
              <w:rPr>
                <w:sz w:val="21"/>
                <w:szCs w:val="21"/>
              </w:rPr>
              <w:t>s</w:t>
            </w:r>
            <w:r w:rsidRPr="005D3DEA">
              <w:rPr>
                <w:sz w:val="21"/>
                <w:szCs w:val="21"/>
              </w:rPr>
              <w:t xml:space="preserve"> 2</w:t>
            </w:r>
            <w:r w:rsidR="0014554D">
              <w:rPr>
                <w:sz w:val="21"/>
                <w:szCs w:val="21"/>
              </w:rPr>
              <w:t>,3</w:t>
            </w:r>
            <w:r w:rsidR="008E4BA5">
              <w:rPr>
                <w:sz w:val="21"/>
                <w:szCs w:val="21"/>
              </w:rPr>
              <w:t>,4 and 5</w:t>
            </w:r>
          </w:p>
          <w:p w:rsidR="00A1628E" w:rsidRPr="005D3DEA" w:rsidRDefault="00A1628E">
            <w:pPr>
              <w:spacing w:before="40" w:after="40"/>
              <w:rPr>
                <w:b/>
                <w:sz w:val="21"/>
                <w:szCs w:val="21"/>
              </w:rPr>
            </w:pPr>
          </w:p>
        </w:tc>
        <w:tc>
          <w:tcPr>
            <w:tcW w:w="5330" w:type="dxa"/>
            <w:tcBorders>
              <w:bottom w:val="nil"/>
            </w:tcBorders>
          </w:tcPr>
          <w:p w:rsidR="00A1628E" w:rsidRPr="00CE1DAA" w:rsidRDefault="008E4BA5">
            <w:pPr>
              <w:spacing w:after="0"/>
              <w:jc w:val="center"/>
              <w:rPr>
                <w:sz w:val="21"/>
                <w:szCs w:val="21"/>
                <w:highlight w:val="yellow"/>
              </w:rPr>
            </w:pPr>
            <w:r>
              <w:rPr>
                <w:sz w:val="21"/>
                <w:szCs w:val="21"/>
                <w:highlight w:val="yellow"/>
              </w:rPr>
              <w:t>Maximum 5</w:t>
            </w:r>
            <w:r w:rsidR="00EC7F80" w:rsidRPr="00CE1DAA">
              <w:rPr>
                <w:sz w:val="21"/>
                <w:szCs w:val="21"/>
                <w:highlight w:val="yellow"/>
              </w:rPr>
              <w:t>0% of the contract valu</w:t>
            </w:r>
            <w:r w:rsidR="002006CD">
              <w:rPr>
                <w:sz w:val="21"/>
                <w:szCs w:val="21"/>
                <w:highlight w:val="yellow"/>
              </w:rPr>
              <w:t>e</w:t>
            </w:r>
          </w:p>
        </w:tc>
      </w:tr>
      <w:tr w:rsidR="009642E7" w:rsidRPr="005D3DEA" w:rsidTr="00CE1DAA">
        <w:trPr>
          <w:cantSplit/>
          <w:trHeight w:val="1082"/>
        </w:trPr>
        <w:tc>
          <w:tcPr>
            <w:tcW w:w="1418" w:type="dxa"/>
            <w:tcBorders>
              <w:bottom w:val="nil"/>
            </w:tcBorders>
          </w:tcPr>
          <w:p w:rsidR="009642E7" w:rsidRPr="005D3DEA" w:rsidRDefault="00EC7F80">
            <w:pPr>
              <w:spacing w:before="40" w:after="40"/>
              <w:jc w:val="center"/>
              <w:rPr>
                <w:b/>
                <w:sz w:val="21"/>
                <w:szCs w:val="21"/>
              </w:rPr>
            </w:pPr>
            <w:r>
              <w:rPr>
                <w:b/>
                <w:sz w:val="21"/>
                <w:szCs w:val="21"/>
              </w:rPr>
              <w:t>November</w:t>
            </w:r>
          </w:p>
        </w:tc>
        <w:tc>
          <w:tcPr>
            <w:tcW w:w="1984" w:type="dxa"/>
            <w:tcBorders>
              <w:bottom w:val="nil"/>
            </w:tcBorders>
          </w:tcPr>
          <w:p w:rsidR="009642E7" w:rsidRPr="00CE1DAA" w:rsidRDefault="00EC7F80">
            <w:pPr>
              <w:spacing w:before="40" w:after="40"/>
              <w:rPr>
                <w:bCs/>
                <w:sz w:val="21"/>
                <w:szCs w:val="21"/>
              </w:rPr>
            </w:pPr>
            <w:r w:rsidRPr="00CE1DAA">
              <w:rPr>
                <w:bCs/>
                <w:sz w:val="21"/>
                <w:szCs w:val="21"/>
              </w:rPr>
              <w:t>Balance</w:t>
            </w:r>
          </w:p>
        </w:tc>
        <w:tc>
          <w:tcPr>
            <w:tcW w:w="5330" w:type="dxa"/>
            <w:tcBorders>
              <w:bottom w:val="nil"/>
            </w:tcBorders>
          </w:tcPr>
          <w:p w:rsidR="009642E7" w:rsidRPr="00CE1DAA" w:rsidRDefault="00A1628E">
            <w:pPr>
              <w:spacing w:after="0"/>
              <w:jc w:val="center"/>
              <w:rPr>
                <w:sz w:val="21"/>
                <w:szCs w:val="21"/>
                <w:highlight w:val="yellow"/>
              </w:rPr>
            </w:pPr>
            <w:r w:rsidRPr="00CE1DAA">
              <w:rPr>
                <w:sz w:val="21"/>
                <w:szCs w:val="21"/>
                <w:highlight w:val="yellow"/>
              </w:rPr>
              <w:t xml:space="preserve">Maximum </w:t>
            </w:r>
            <w:r w:rsidR="008E4BA5">
              <w:rPr>
                <w:sz w:val="21"/>
                <w:szCs w:val="21"/>
                <w:highlight w:val="yellow"/>
              </w:rPr>
              <w:t>4</w:t>
            </w:r>
            <w:r w:rsidR="00CE1DAA" w:rsidRPr="00CE1DAA">
              <w:rPr>
                <w:sz w:val="21"/>
                <w:szCs w:val="21"/>
                <w:highlight w:val="yellow"/>
              </w:rPr>
              <w:t>0</w:t>
            </w:r>
            <w:r w:rsidR="00CF0319" w:rsidRPr="00CE1DAA">
              <w:rPr>
                <w:w w:val="50"/>
                <w:sz w:val="21"/>
                <w:szCs w:val="21"/>
                <w:highlight w:val="yellow"/>
              </w:rPr>
              <w:t> </w:t>
            </w:r>
            <w:r w:rsidR="009642E7" w:rsidRPr="00CE1DAA">
              <w:rPr>
                <w:sz w:val="21"/>
                <w:szCs w:val="21"/>
                <w:highlight w:val="yellow"/>
              </w:rPr>
              <w:t>% of the contract value</w:t>
            </w:r>
            <w:r w:rsidR="00CE1DAA" w:rsidRPr="00CE1DAA">
              <w:rPr>
                <w:sz w:val="21"/>
                <w:szCs w:val="21"/>
                <w:highlight w:val="yellow"/>
              </w:rPr>
              <w:t xml:space="preserve"> OR the remaining value of the contract</w:t>
            </w:r>
          </w:p>
          <w:p w:rsidR="009642E7" w:rsidRPr="00CE1DAA" w:rsidRDefault="009642E7">
            <w:pPr>
              <w:spacing w:after="0"/>
              <w:jc w:val="center"/>
              <w:rPr>
                <w:sz w:val="21"/>
                <w:szCs w:val="21"/>
                <w:highlight w:val="yellow"/>
              </w:rPr>
            </w:pPr>
          </w:p>
        </w:tc>
      </w:tr>
      <w:tr w:rsidR="009642E7" w:rsidRPr="005D3DEA" w:rsidTr="00CE1DAA">
        <w:trPr>
          <w:cantSplit/>
          <w:trHeight w:val="816"/>
        </w:trPr>
        <w:tc>
          <w:tcPr>
            <w:tcW w:w="1418" w:type="dxa"/>
            <w:tcBorders>
              <w:top w:val="dotted" w:sz="4" w:space="0" w:color="auto"/>
              <w:bottom w:val="single" w:sz="4" w:space="0" w:color="auto"/>
            </w:tcBorders>
            <w:shd w:val="pct10" w:color="auto" w:fill="FFFFFF"/>
          </w:tcPr>
          <w:p w:rsidR="009642E7" w:rsidRPr="005D3DEA" w:rsidRDefault="009642E7">
            <w:pPr>
              <w:spacing w:before="40" w:after="40"/>
              <w:jc w:val="center"/>
              <w:rPr>
                <w:b/>
                <w:sz w:val="21"/>
                <w:szCs w:val="21"/>
              </w:rPr>
            </w:pPr>
          </w:p>
        </w:tc>
        <w:tc>
          <w:tcPr>
            <w:tcW w:w="1984" w:type="dxa"/>
            <w:tcBorders>
              <w:top w:val="dotted" w:sz="4" w:space="0" w:color="auto"/>
              <w:bottom w:val="single" w:sz="4" w:space="0" w:color="auto"/>
            </w:tcBorders>
            <w:shd w:val="pct10" w:color="auto" w:fill="FFFFFF"/>
          </w:tcPr>
          <w:p w:rsidR="009642E7" w:rsidRPr="005D3DEA" w:rsidRDefault="009642E7">
            <w:pPr>
              <w:spacing w:before="40" w:after="40"/>
              <w:rPr>
                <w:b/>
                <w:sz w:val="21"/>
                <w:szCs w:val="21"/>
              </w:rPr>
            </w:pPr>
            <w:r w:rsidRPr="005D3DEA">
              <w:rPr>
                <w:b/>
                <w:sz w:val="21"/>
                <w:szCs w:val="21"/>
              </w:rPr>
              <w:t>Total</w:t>
            </w:r>
          </w:p>
        </w:tc>
        <w:tc>
          <w:tcPr>
            <w:tcW w:w="5330" w:type="dxa"/>
            <w:tcBorders>
              <w:top w:val="dotted" w:sz="4" w:space="0" w:color="auto"/>
              <w:bottom w:val="single" w:sz="4" w:space="0" w:color="auto"/>
            </w:tcBorders>
            <w:shd w:val="pct10" w:color="auto" w:fill="FFFFFF"/>
          </w:tcPr>
          <w:p w:rsidR="009642E7" w:rsidRPr="005D3DEA" w:rsidRDefault="009642E7">
            <w:pPr>
              <w:spacing w:after="0"/>
              <w:jc w:val="center"/>
              <w:rPr>
                <w:sz w:val="21"/>
                <w:szCs w:val="21"/>
              </w:rPr>
            </w:pPr>
            <w:r w:rsidRPr="005D3DEA">
              <w:rPr>
                <w:sz w:val="21"/>
                <w:szCs w:val="21"/>
              </w:rPr>
              <w:t>&lt;</w:t>
            </w:r>
            <w:r w:rsidRPr="005D3DEA">
              <w:rPr>
                <w:sz w:val="21"/>
                <w:szCs w:val="21"/>
                <w:highlight w:val="yellow"/>
              </w:rPr>
              <w:t>Total contract value</w:t>
            </w:r>
            <w:r w:rsidRPr="005D3DEA">
              <w:rPr>
                <w:sz w:val="21"/>
                <w:szCs w:val="21"/>
              </w:rPr>
              <w:t>&gt;</w:t>
            </w:r>
          </w:p>
        </w:tc>
      </w:tr>
    </w:tbl>
    <w:p w:rsidR="00F85EAD" w:rsidRPr="0036136C" w:rsidRDefault="00F85EAD" w:rsidP="00212B1D">
      <w:pPr>
        <w:autoSpaceDE w:val="0"/>
        <w:autoSpaceDN w:val="0"/>
        <w:adjustRightInd w:val="0"/>
        <w:spacing w:before="240"/>
        <w:ind w:left="567"/>
        <w:rPr>
          <w:sz w:val="22"/>
          <w:szCs w:val="22"/>
        </w:rPr>
      </w:pPr>
      <w:r w:rsidRPr="000D1E68">
        <w:rPr>
          <w:sz w:val="22"/>
          <w:szCs w:val="22"/>
          <w:highlight w:val="lightGray"/>
        </w:rPr>
        <w:t xml:space="preserve">By derogation, the payments to the </w:t>
      </w:r>
      <w:r w:rsidR="002F498B" w:rsidRPr="000D1E68">
        <w:rPr>
          <w:sz w:val="22"/>
          <w:szCs w:val="22"/>
          <w:highlight w:val="lightGray"/>
        </w:rPr>
        <w:t>c</w:t>
      </w:r>
      <w:r w:rsidRPr="000D1E68">
        <w:rPr>
          <w:sz w:val="22"/>
          <w:szCs w:val="22"/>
          <w:highlight w:val="lightGray"/>
        </w:rPr>
        <w:t xml:space="preserve">ontractor of the amounts due under interim and final payments shall be made </w:t>
      </w:r>
      <w:r w:rsidRPr="009A5FD2">
        <w:rPr>
          <w:b/>
          <w:bCs/>
          <w:sz w:val="22"/>
          <w:szCs w:val="22"/>
          <w:highlight w:val="yellow"/>
        </w:rPr>
        <w:t>within</w:t>
      </w:r>
      <w:r w:rsidR="00212B1D" w:rsidRPr="009A5FD2">
        <w:rPr>
          <w:b/>
          <w:bCs/>
          <w:sz w:val="22"/>
          <w:szCs w:val="22"/>
          <w:highlight w:val="yellow"/>
        </w:rPr>
        <w:t> </w:t>
      </w:r>
      <w:r w:rsidR="009A5FD2" w:rsidRPr="009A5FD2">
        <w:rPr>
          <w:b/>
          <w:bCs/>
          <w:sz w:val="22"/>
          <w:szCs w:val="22"/>
          <w:highlight w:val="yellow"/>
        </w:rPr>
        <w:t>45</w:t>
      </w:r>
      <w:r w:rsidRPr="009A5FD2">
        <w:rPr>
          <w:b/>
          <w:bCs/>
          <w:sz w:val="22"/>
          <w:szCs w:val="22"/>
          <w:highlight w:val="yellow"/>
        </w:rPr>
        <w:t xml:space="preserve"> days</w:t>
      </w:r>
      <w:r w:rsidR="00E874C7">
        <w:rPr>
          <w:b/>
          <w:bCs/>
          <w:sz w:val="22"/>
          <w:szCs w:val="22"/>
          <w:highlight w:val="yellow"/>
        </w:rPr>
        <w:t xml:space="preserve"> </w:t>
      </w:r>
      <w:r w:rsidRPr="000D1E68">
        <w:rPr>
          <w:sz w:val="22"/>
          <w:szCs w:val="22"/>
          <w:highlight w:val="lightGray"/>
        </w:rPr>
        <w:t xml:space="preserve">after receipt by the </w:t>
      </w:r>
      <w:r w:rsidR="002F498B" w:rsidRPr="000D1E68">
        <w:rPr>
          <w:sz w:val="22"/>
          <w:szCs w:val="22"/>
          <w:highlight w:val="lightGray"/>
        </w:rPr>
        <w:t>c</w:t>
      </w:r>
      <w:r w:rsidRPr="000D1E68">
        <w:rPr>
          <w:sz w:val="22"/>
          <w:szCs w:val="22"/>
          <w:highlight w:val="lightGray"/>
        </w:rPr>
        <w:t xml:space="preserve">ontracting </w:t>
      </w:r>
      <w:r w:rsidR="002F498B" w:rsidRPr="000D1E68">
        <w:rPr>
          <w:sz w:val="22"/>
          <w:szCs w:val="22"/>
          <w:highlight w:val="lightGray"/>
        </w:rPr>
        <w:t>a</w:t>
      </w:r>
      <w:r w:rsidRPr="000D1E68">
        <w:rPr>
          <w:sz w:val="22"/>
          <w:szCs w:val="22"/>
          <w:highlight w:val="lightGray"/>
        </w:rPr>
        <w:t>uthority of an invoice and of the reports</w:t>
      </w:r>
      <w:r w:rsidR="00B252A4" w:rsidRPr="000D1E68">
        <w:rPr>
          <w:sz w:val="22"/>
          <w:szCs w:val="22"/>
          <w:highlight w:val="lightGray"/>
        </w:rPr>
        <w:t xml:space="preserve">, subject to approval of those reportsin accordance with Article 27 of the </w:t>
      </w:r>
      <w:r w:rsidR="0077786E" w:rsidRPr="000D1E68">
        <w:rPr>
          <w:sz w:val="22"/>
          <w:szCs w:val="22"/>
          <w:highlight w:val="lightGray"/>
        </w:rPr>
        <w:t>g</w:t>
      </w:r>
      <w:r w:rsidR="00B252A4" w:rsidRPr="000D1E68">
        <w:rPr>
          <w:sz w:val="22"/>
          <w:szCs w:val="22"/>
          <w:highlight w:val="lightGray"/>
        </w:rPr>
        <w:t xml:space="preserve">eneral </w:t>
      </w:r>
      <w:r w:rsidR="0077786E" w:rsidRPr="000D1E68">
        <w:rPr>
          <w:sz w:val="22"/>
          <w:szCs w:val="22"/>
          <w:highlight w:val="lightGray"/>
        </w:rPr>
        <w:t>c</w:t>
      </w:r>
      <w:r w:rsidR="00B252A4" w:rsidRPr="000D1E68">
        <w:rPr>
          <w:sz w:val="22"/>
          <w:szCs w:val="22"/>
          <w:highlight w:val="lightGray"/>
        </w:rPr>
        <w:t>onditions</w:t>
      </w:r>
      <w:r w:rsidRPr="000D1E68">
        <w:rPr>
          <w:sz w:val="22"/>
          <w:szCs w:val="22"/>
          <w:highlight w:val="lightGray"/>
        </w:rPr>
        <w:t>.</w:t>
      </w:r>
    </w:p>
    <w:p w:rsidR="007C12B8" w:rsidRDefault="007C12B8" w:rsidP="007C12B8">
      <w:pPr>
        <w:autoSpaceDE w:val="0"/>
        <w:autoSpaceDN w:val="0"/>
        <w:adjustRightInd w:val="0"/>
        <w:ind w:left="567"/>
        <w:rPr>
          <w:sz w:val="22"/>
          <w:szCs w:val="22"/>
        </w:rPr>
      </w:pPr>
      <w:r w:rsidRPr="000D1E68">
        <w:rPr>
          <w:sz w:val="22"/>
          <w:szCs w:val="22"/>
          <w:highlight w:val="lightGray"/>
        </w:rPr>
        <w:t xml:space="preserve">By derogation from article 29 the verification will be made by the </w:t>
      </w:r>
      <w:r w:rsidR="002F498B" w:rsidRPr="000D1E68">
        <w:rPr>
          <w:sz w:val="22"/>
          <w:szCs w:val="22"/>
          <w:highlight w:val="lightGray"/>
        </w:rPr>
        <w:t>c</w:t>
      </w:r>
      <w:r w:rsidRPr="000D1E68">
        <w:rPr>
          <w:sz w:val="22"/>
          <w:szCs w:val="22"/>
          <w:highlight w:val="lightGray"/>
        </w:rPr>
        <w:t xml:space="preserve">ontracting </w:t>
      </w:r>
      <w:r w:rsidR="002F498B" w:rsidRPr="000D1E68">
        <w:rPr>
          <w:sz w:val="22"/>
          <w:szCs w:val="22"/>
          <w:highlight w:val="lightGray"/>
        </w:rPr>
        <w:t>a</w:t>
      </w:r>
      <w:r w:rsidRPr="000D1E68">
        <w:rPr>
          <w:sz w:val="22"/>
          <w:szCs w:val="22"/>
          <w:highlight w:val="lightGray"/>
        </w:rPr>
        <w:t>uthority and all references to an expenditure verification report will not be applicable.</w:t>
      </w:r>
    </w:p>
    <w:p w:rsidR="00E874C7" w:rsidRPr="0036136C" w:rsidRDefault="00E874C7" w:rsidP="007C12B8">
      <w:pPr>
        <w:autoSpaceDE w:val="0"/>
        <w:autoSpaceDN w:val="0"/>
        <w:adjustRightInd w:val="0"/>
        <w:ind w:left="567"/>
        <w:rPr>
          <w:sz w:val="22"/>
          <w:szCs w:val="22"/>
        </w:rPr>
      </w:pPr>
    </w:p>
    <w:p w:rsidR="00A1628E" w:rsidRPr="0036136C" w:rsidRDefault="00A1628E" w:rsidP="004443F8">
      <w:pPr>
        <w:spacing w:after="0"/>
        <w:ind w:left="567" w:hanging="567"/>
        <w:rPr>
          <w:sz w:val="22"/>
          <w:szCs w:val="22"/>
        </w:rPr>
      </w:pPr>
      <w:r w:rsidRPr="0036136C">
        <w:rPr>
          <w:sz w:val="22"/>
          <w:szCs w:val="22"/>
        </w:rPr>
        <w:lastRenderedPageBreak/>
        <w:t>29.3</w:t>
      </w:r>
      <w:r w:rsidRPr="0036136C">
        <w:rPr>
          <w:sz w:val="22"/>
          <w:szCs w:val="22"/>
        </w:rPr>
        <w:tab/>
      </w:r>
    </w:p>
    <w:p w:rsidR="00640C03" w:rsidRPr="0036136C" w:rsidRDefault="00057077" w:rsidP="00212B1D">
      <w:pPr>
        <w:tabs>
          <w:tab w:val="left" w:pos="567"/>
        </w:tabs>
        <w:ind w:left="567"/>
        <w:rPr>
          <w:sz w:val="22"/>
          <w:szCs w:val="22"/>
        </w:rPr>
      </w:pPr>
      <w:r w:rsidRPr="000D1E68">
        <w:rPr>
          <w:sz w:val="22"/>
          <w:szCs w:val="22"/>
          <w:highlight w:val="lightGray"/>
        </w:rPr>
        <w:t xml:space="preserve">By derogation from Article 29.3 of the </w:t>
      </w:r>
      <w:r w:rsidR="0077786E" w:rsidRPr="000D1E68">
        <w:rPr>
          <w:sz w:val="22"/>
          <w:szCs w:val="22"/>
          <w:highlight w:val="lightGray"/>
        </w:rPr>
        <w:t>g</w:t>
      </w:r>
      <w:r w:rsidRPr="000D1E68">
        <w:rPr>
          <w:sz w:val="22"/>
          <w:szCs w:val="22"/>
          <w:highlight w:val="lightGray"/>
        </w:rPr>
        <w:t xml:space="preserve">eneral </w:t>
      </w:r>
      <w:r w:rsidR="0077786E" w:rsidRPr="000D1E68">
        <w:rPr>
          <w:sz w:val="22"/>
          <w:szCs w:val="22"/>
          <w:highlight w:val="lightGray"/>
        </w:rPr>
        <w:t>c</w:t>
      </w:r>
      <w:r w:rsidRPr="000D1E68">
        <w:rPr>
          <w:sz w:val="22"/>
          <w:szCs w:val="22"/>
          <w:highlight w:val="lightGray"/>
        </w:rPr>
        <w:t xml:space="preserve">onditions, once the deadline </w:t>
      </w:r>
      <w:r w:rsidR="002250E9" w:rsidRPr="000D1E68">
        <w:rPr>
          <w:sz w:val="22"/>
          <w:szCs w:val="22"/>
          <w:highlight w:val="lightGray"/>
        </w:rPr>
        <w:t>set</w:t>
      </w:r>
      <w:r w:rsidR="009C55DD" w:rsidRPr="000D1E68">
        <w:rPr>
          <w:sz w:val="22"/>
          <w:szCs w:val="22"/>
          <w:highlight w:val="lightGray"/>
        </w:rPr>
        <w:t xml:space="preserve"> in Article 29.1 </w:t>
      </w:r>
      <w:r w:rsidRPr="000D1E68">
        <w:rPr>
          <w:sz w:val="22"/>
          <w:szCs w:val="22"/>
          <w:highlight w:val="lightGray"/>
        </w:rPr>
        <w:t xml:space="preserve">has expired, the </w:t>
      </w:r>
      <w:r w:rsidR="002F498B" w:rsidRPr="000D1E68">
        <w:rPr>
          <w:sz w:val="22"/>
          <w:szCs w:val="22"/>
          <w:highlight w:val="lightGray"/>
        </w:rPr>
        <w:t>c</w:t>
      </w:r>
      <w:r w:rsidR="00805B43" w:rsidRPr="000D1E68">
        <w:rPr>
          <w:sz w:val="22"/>
          <w:szCs w:val="22"/>
          <w:highlight w:val="lightGray"/>
        </w:rPr>
        <w:t>ontractor</w:t>
      </w:r>
      <w:r w:rsidR="00A02D95" w:rsidRPr="000D1E68">
        <w:rPr>
          <w:sz w:val="22"/>
          <w:szCs w:val="22"/>
          <w:highlight w:val="lightGray"/>
        </w:rPr>
        <w:t xml:space="preserve"> will</w:t>
      </w:r>
      <w:r w:rsidR="002250E9" w:rsidRPr="000D1E68">
        <w:rPr>
          <w:sz w:val="22"/>
          <w:szCs w:val="22"/>
          <w:highlight w:val="lightGray"/>
        </w:rPr>
        <w:t>,</w:t>
      </w:r>
      <w:r w:rsidR="00E874C7">
        <w:rPr>
          <w:sz w:val="22"/>
          <w:szCs w:val="22"/>
          <w:highlight w:val="lightGray"/>
        </w:rPr>
        <w:t xml:space="preserve"> </w:t>
      </w:r>
      <w:r w:rsidR="00850711" w:rsidRPr="000D1E68">
        <w:rPr>
          <w:sz w:val="22"/>
          <w:szCs w:val="22"/>
          <w:highlight w:val="lightGray"/>
        </w:rPr>
        <w:t>upon demand</w:t>
      </w:r>
      <w:r w:rsidR="00A02D95" w:rsidRPr="000D1E68">
        <w:rPr>
          <w:sz w:val="22"/>
          <w:szCs w:val="22"/>
          <w:highlight w:val="lightGray"/>
        </w:rPr>
        <w:t>,</w:t>
      </w:r>
      <w:r w:rsidR="00E874C7">
        <w:rPr>
          <w:sz w:val="22"/>
          <w:szCs w:val="22"/>
          <w:highlight w:val="lightGray"/>
        </w:rPr>
        <w:t xml:space="preserve"> </w:t>
      </w:r>
      <w:r w:rsidR="00A02D95" w:rsidRPr="000D1E68">
        <w:rPr>
          <w:sz w:val="22"/>
          <w:szCs w:val="22"/>
          <w:highlight w:val="lightGray"/>
        </w:rPr>
        <w:t xml:space="preserve">be entitled to late-payment interest at the rate and for the period mentioned in the </w:t>
      </w:r>
      <w:r w:rsidR="0077786E" w:rsidRPr="000D1E68">
        <w:rPr>
          <w:sz w:val="22"/>
          <w:szCs w:val="22"/>
          <w:highlight w:val="lightGray"/>
        </w:rPr>
        <w:t>g</w:t>
      </w:r>
      <w:r w:rsidR="00A02D95" w:rsidRPr="000D1E68">
        <w:rPr>
          <w:sz w:val="22"/>
          <w:szCs w:val="22"/>
          <w:highlight w:val="lightGray"/>
        </w:rPr>
        <w:t xml:space="preserve">eneral </w:t>
      </w:r>
      <w:r w:rsidR="0077786E" w:rsidRPr="000D1E68">
        <w:rPr>
          <w:sz w:val="22"/>
          <w:szCs w:val="22"/>
          <w:highlight w:val="lightGray"/>
        </w:rPr>
        <w:t>c</w:t>
      </w:r>
      <w:r w:rsidR="00A02D95" w:rsidRPr="000D1E68">
        <w:rPr>
          <w:sz w:val="22"/>
          <w:szCs w:val="22"/>
          <w:highlight w:val="lightGray"/>
        </w:rPr>
        <w:t>onditions submitted</w:t>
      </w:r>
      <w:r w:rsidR="00E874C7">
        <w:rPr>
          <w:sz w:val="22"/>
          <w:szCs w:val="22"/>
          <w:highlight w:val="lightGray"/>
        </w:rPr>
        <w:t xml:space="preserve">. </w:t>
      </w:r>
      <w:r w:rsidR="00A02D95" w:rsidRPr="000D1E68">
        <w:rPr>
          <w:sz w:val="22"/>
          <w:szCs w:val="22"/>
          <w:highlight w:val="lightGray"/>
        </w:rPr>
        <w:t>The demand must be submitted within two months of receiving late payment.</w:t>
      </w:r>
    </w:p>
    <w:p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Payments will be made in</w:t>
      </w:r>
      <w:r w:rsidR="00B1741E">
        <w:rPr>
          <w:sz w:val="22"/>
          <w:szCs w:val="22"/>
        </w:rPr>
        <w:t xml:space="preserve"> RSD</w:t>
      </w:r>
      <w:r w:rsidR="00E874C7">
        <w:rPr>
          <w:sz w:val="22"/>
          <w:szCs w:val="22"/>
        </w:rPr>
        <w:t xml:space="preserve"> </w:t>
      </w:r>
      <w:r w:rsidRPr="0036136C">
        <w:rPr>
          <w:sz w:val="22"/>
          <w:szCs w:val="22"/>
        </w:rPr>
        <w:t xml:space="preserve">in accordance with Articles 20.6 and 29.4 of the </w:t>
      </w:r>
      <w:r w:rsidR="0077786E">
        <w:rPr>
          <w:sz w:val="22"/>
          <w:szCs w:val="22"/>
        </w:rPr>
        <w:t>g</w:t>
      </w:r>
      <w:r w:rsidRPr="0036136C">
        <w:rPr>
          <w:sz w:val="22"/>
          <w:szCs w:val="22"/>
        </w:rPr>
        <w:t xml:space="preserve">eneral </w:t>
      </w:r>
      <w:r w:rsidR="0077786E">
        <w:rPr>
          <w:sz w:val="22"/>
          <w:szCs w:val="22"/>
        </w:rPr>
        <w:t>c</w:t>
      </w:r>
      <w:r w:rsidRPr="0036136C">
        <w:rPr>
          <w:sz w:val="22"/>
          <w:szCs w:val="22"/>
        </w:rPr>
        <w:t xml:space="preserve">onditions into the bank account notified by the </w:t>
      </w:r>
      <w:r w:rsidR="002F498B">
        <w:rPr>
          <w:sz w:val="22"/>
          <w:szCs w:val="22"/>
        </w:rPr>
        <w:t>c</w:t>
      </w:r>
      <w:r w:rsidRPr="0036136C">
        <w:rPr>
          <w:sz w:val="22"/>
          <w:szCs w:val="22"/>
        </w:rPr>
        <w:t xml:space="preserve">ontractor to the </w:t>
      </w:r>
      <w:r w:rsidR="002F498B">
        <w:rPr>
          <w:sz w:val="22"/>
          <w:szCs w:val="22"/>
        </w:rPr>
        <w:t>c</w:t>
      </w:r>
      <w:r w:rsidRPr="0036136C">
        <w:rPr>
          <w:sz w:val="22"/>
          <w:szCs w:val="22"/>
        </w:rPr>
        <w:t xml:space="preserve">ontracting </w:t>
      </w:r>
      <w:r w:rsidR="002F498B">
        <w:rPr>
          <w:sz w:val="22"/>
          <w:szCs w:val="22"/>
        </w:rPr>
        <w:t>a</w:t>
      </w:r>
      <w:r w:rsidRPr="0036136C">
        <w:rPr>
          <w:sz w:val="22"/>
          <w:szCs w:val="22"/>
        </w:rPr>
        <w:t>uthority.</w:t>
      </w:r>
    </w:p>
    <w:p w:rsidR="002A496E" w:rsidRPr="00212B1D" w:rsidRDefault="002A496E" w:rsidP="004443F8">
      <w:pPr>
        <w:keepNext/>
        <w:keepLines/>
        <w:tabs>
          <w:tab w:val="left" w:pos="1134"/>
        </w:tabs>
        <w:spacing w:before="240" w:after="120"/>
        <w:ind w:left="1134" w:hanging="1134"/>
        <w:rPr>
          <w:b/>
        </w:rPr>
      </w:pPr>
      <w:r w:rsidRPr="00212B1D">
        <w:rPr>
          <w:b/>
        </w:rPr>
        <w:t>Article 40</w:t>
      </w:r>
      <w:r w:rsidRPr="00212B1D">
        <w:rPr>
          <w:b/>
        </w:rPr>
        <w:tab/>
        <w:t>Settlement of disputes</w:t>
      </w:r>
    </w:p>
    <w:p w:rsidR="00F7477B" w:rsidRPr="00D25EFD" w:rsidRDefault="00F7477B" w:rsidP="00104095">
      <w:pPr>
        <w:spacing w:after="120"/>
        <w:rPr>
          <w:sz w:val="22"/>
          <w:szCs w:val="22"/>
        </w:rPr>
      </w:pPr>
    </w:p>
    <w:p w:rsidR="009642E7" w:rsidRPr="0036136C" w:rsidRDefault="002A496E" w:rsidP="00CF41D3">
      <w:pPr>
        <w:spacing w:after="120"/>
        <w:ind w:left="567" w:hanging="567"/>
        <w:rPr>
          <w:sz w:val="22"/>
          <w:szCs w:val="22"/>
        </w:rPr>
      </w:pPr>
      <w:r w:rsidRPr="00D25EFD">
        <w:rPr>
          <w:sz w:val="22"/>
          <w:szCs w:val="22"/>
        </w:rPr>
        <w:t>40</w:t>
      </w:r>
      <w:r w:rsidR="009642E7" w:rsidRPr="00D25EFD">
        <w:rPr>
          <w:sz w:val="22"/>
          <w:szCs w:val="22"/>
        </w:rPr>
        <w:t>.</w:t>
      </w:r>
      <w:r w:rsidRPr="00D25EFD">
        <w:rPr>
          <w:sz w:val="22"/>
          <w:szCs w:val="22"/>
        </w:rPr>
        <w:t>4</w:t>
      </w:r>
      <w:r w:rsidR="009642E7" w:rsidRPr="00D25EFD">
        <w:rPr>
          <w:sz w:val="22"/>
          <w:szCs w:val="22"/>
        </w:rPr>
        <w:tab/>
        <w:t xml:space="preserve">Any disputes arising out of or relating to this </w:t>
      </w:r>
      <w:r w:rsidR="002F498B" w:rsidRPr="00D25EFD">
        <w:rPr>
          <w:sz w:val="22"/>
          <w:szCs w:val="22"/>
        </w:rPr>
        <w:t>c</w:t>
      </w:r>
      <w:r w:rsidR="009642E7" w:rsidRPr="00D25EFD">
        <w:rPr>
          <w:sz w:val="22"/>
          <w:szCs w:val="22"/>
        </w:rPr>
        <w:t>ontract which cannot be settled otherwise shall be referred to the exclusive jurisdiction of</w:t>
      </w:r>
      <w:r w:rsidR="00676B62" w:rsidRPr="00D25EFD">
        <w:rPr>
          <w:sz w:val="22"/>
          <w:szCs w:val="22"/>
        </w:rPr>
        <w:t xml:space="preserve"> the Republic of Serbia</w:t>
      </w:r>
      <w:r w:rsidR="009642E7" w:rsidRPr="00D25EFD">
        <w:rPr>
          <w:sz w:val="22"/>
          <w:szCs w:val="22"/>
        </w:rPr>
        <w:t xml:space="preserve"> applying the national legislation of the </w:t>
      </w:r>
      <w:r w:rsidR="002F498B" w:rsidRPr="00D25EFD">
        <w:rPr>
          <w:sz w:val="22"/>
          <w:szCs w:val="22"/>
        </w:rPr>
        <w:t>c</w:t>
      </w:r>
      <w:r w:rsidR="009642E7" w:rsidRPr="00D25EFD">
        <w:rPr>
          <w:sz w:val="22"/>
          <w:szCs w:val="22"/>
        </w:rPr>
        <w:t xml:space="preserve">ontracting </w:t>
      </w:r>
      <w:r w:rsidR="002F498B" w:rsidRPr="00D25EFD">
        <w:rPr>
          <w:sz w:val="22"/>
          <w:szCs w:val="22"/>
        </w:rPr>
        <w:t>a</w:t>
      </w:r>
      <w:r w:rsidR="009642E7" w:rsidRPr="00D25EFD">
        <w:rPr>
          <w:sz w:val="22"/>
          <w:szCs w:val="22"/>
        </w:rPr>
        <w:t>uthority.</w:t>
      </w:r>
    </w:p>
    <w:p w:rsidR="00AB3480" w:rsidRPr="00AE5DD1" w:rsidRDefault="00AB3480" w:rsidP="00D25EFD">
      <w:pPr>
        <w:keepNext/>
        <w:keepLines/>
        <w:tabs>
          <w:tab w:val="left" w:pos="1134"/>
        </w:tabs>
        <w:spacing w:before="240" w:after="120"/>
        <w:rPr>
          <w:b/>
          <w:szCs w:val="24"/>
        </w:rPr>
      </w:pPr>
      <w:r w:rsidRPr="00AE5DD1">
        <w:rPr>
          <w:b/>
          <w:szCs w:val="24"/>
        </w:rPr>
        <w:t>Article 42</w:t>
      </w:r>
      <w:r w:rsidRPr="00AE5DD1">
        <w:rPr>
          <w:b/>
          <w:szCs w:val="24"/>
        </w:rPr>
        <w:tab/>
        <w:t xml:space="preserve">Data </w:t>
      </w:r>
      <w:r w:rsidR="00142843" w:rsidRPr="00AE5DD1">
        <w:rPr>
          <w:b/>
          <w:szCs w:val="24"/>
        </w:rPr>
        <w:t>p</w:t>
      </w:r>
      <w:r w:rsidRPr="00AE5DD1">
        <w:rPr>
          <w:b/>
          <w:szCs w:val="24"/>
        </w:rPr>
        <w:t>rotection</w:t>
      </w:r>
    </w:p>
    <w:p w:rsidR="00C1075A" w:rsidRPr="00AE5DD1" w:rsidRDefault="00C1075A" w:rsidP="00C1075A">
      <w:pPr>
        <w:rPr>
          <w:sz w:val="22"/>
          <w:szCs w:val="22"/>
        </w:rPr>
      </w:pPr>
      <w:r w:rsidRPr="00AE5DD1">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C1075A" w:rsidRDefault="00C1075A" w:rsidP="00C1075A">
      <w:pPr>
        <w:rPr>
          <w:sz w:val="22"/>
          <w:szCs w:val="22"/>
        </w:rPr>
      </w:pPr>
      <w:r w:rsidRPr="00AE5DD1">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AE5DD1">
        <w:rPr>
          <w:rStyle w:val="FootnoteReference"/>
          <w:sz w:val="22"/>
          <w:szCs w:val="22"/>
        </w:rPr>
        <w:footnoteReference w:id="5"/>
      </w:r>
      <w:r w:rsidRPr="00AE5DD1">
        <w:rPr>
          <w:sz w:val="22"/>
          <w:szCs w:val="22"/>
        </w:rPr>
        <w:t xml:space="preserve"> and as detailed in the specific privacy statement published at ePRAG.</w:t>
      </w:r>
    </w:p>
    <w:p w:rsidR="0017057D" w:rsidRDefault="0017057D" w:rsidP="0017057D">
      <w:pPr>
        <w:pStyle w:val="ListNumber"/>
        <w:numPr>
          <w:ilvl w:val="0"/>
          <w:numId w:val="0"/>
        </w:numPr>
        <w:spacing w:after="120"/>
        <w:rPr>
          <w:sz w:val="22"/>
          <w:szCs w:val="22"/>
        </w:rPr>
      </w:pPr>
      <w:r>
        <w:rPr>
          <w:sz w:val="22"/>
          <w:szCs w:val="22"/>
        </w:rPr>
        <w:t xml:space="preserve">3.) The Data Controller (Ministry of Foreign Affairs and Trade and the Technical Data Processor </w:t>
      </w:r>
      <w:r>
        <w:rPr>
          <w:sz w:val="22"/>
          <w:szCs w:val="22"/>
          <w:lang w:val="hu-HU"/>
        </w:rPr>
        <w:t xml:space="preserve">(Széchenyi Programiroda Nonprofit Kft) </w:t>
      </w:r>
      <w:r>
        <w:rPr>
          <w:sz w:val="22"/>
          <w:szCs w:val="22"/>
        </w:rPr>
        <w:t>will manage all the personal included in the tender, contract and implementation in line with Regulation (EU) 2016/679 of the European Parliament and of the Council on the protection of natural persons with regard to the processing of personal data and on the free movement of such data (General Data Protection Regulation).</w:t>
      </w:r>
    </w:p>
    <w:p w:rsidR="0017057D" w:rsidRPr="001C1580" w:rsidRDefault="0017057D" w:rsidP="0017057D">
      <w:pPr>
        <w:pStyle w:val="ListNumber"/>
        <w:numPr>
          <w:ilvl w:val="0"/>
          <w:numId w:val="0"/>
        </w:numPr>
        <w:spacing w:after="120"/>
        <w:rPr>
          <w:sz w:val="22"/>
          <w:szCs w:val="22"/>
        </w:rPr>
      </w:pPr>
      <w:r>
        <w:rPr>
          <w:sz w:val="22"/>
          <w:szCs w:val="22"/>
        </w:rPr>
        <w:t xml:space="preserve">The </w:t>
      </w:r>
      <w:r w:rsidRPr="001C1580">
        <w:rPr>
          <w:sz w:val="22"/>
          <w:szCs w:val="22"/>
        </w:rPr>
        <w:t>Data protection officer designated by the hosting company (Széchenyi Programme Office Nonprofit LLC.) of the Joint Secretariat and Hungarian First Level Control:</w:t>
      </w:r>
    </w:p>
    <w:p w:rsidR="0017057D" w:rsidRPr="001C1580" w:rsidRDefault="0017057D" w:rsidP="0017057D">
      <w:pPr>
        <w:pStyle w:val="ListNumber"/>
        <w:numPr>
          <w:ilvl w:val="0"/>
          <w:numId w:val="0"/>
        </w:numPr>
        <w:spacing w:after="120"/>
        <w:ind w:left="709"/>
        <w:rPr>
          <w:sz w:val="22"/>
          <w:szCs w:val="22"/>
        </w:rPr>
      </w:pPr>
      <w:r w:rsidRPr="001C1580">
        <w:rPr>
          <w:sz w:val="22"/>
          <w:szCs w:val="22"/>
        </w:rPr>
        <w:t>name:                                    Ms Judit Nyerges dr.</w:t>
      </w:r>
    </w:p>
    <w:p w:rsidR="0017057D" w:rsidRPr="001C1580" w:rsidRDefault="0017057D" w:rsidP="0017057D">
      <w:pPr>
        <w:pStyle w:val="ListNumber"/>
        <w:numPr>
          <w:ilvl w:val="0"/>
          <w:numId w:val="0"/>
        </w:numPr>
        <w:spacing w:after="120"/>
        <w:ind w:left="709"/>
        <w:rPr>
          <w:sz w:val="22"/>
          <w:szCs w:val="22"/>
        </w:rPr>
      </w:pPr>
      <w:r w:rsidRPr="001C1580">
        <w:rPr>
          <w:sz w:val="22"/>
          <w:szCs w:val="22"/>
        </w:rPr>
        <w:t>postal address:                    1053 Budapest, Szép utca 2. 4. em.</w:t>
      </w:r>
    </w:p>
    <w:p w:rsidR="0017057D" w:rsidRDefault="0017057D" w:rsidP="00652994">
      <w:pPr>
        <w:pStyle w:val="ListNumber"/>
        <w:numPr>
          <w:ilvl w:val="0"/>
          <w:numId w:val="0"/>
        </w:numPr>
        <w:spacing w:after="120"/>
        <w:ind w:left="709"/>
        <w:rPr>
          <w:sz w:val="22"/>
          <w:szCs w:val="22"/>
        </w:rPr>
      </w:pPr>
      <w:r w:rsidRPr="001C1580">
        <w:rPr>
          <w:sz w:val="22"/>
          <w:szCs w:val="22"/>
        </w:rPr>
        <w:t xml:space="preserve">e-mail:                                   </w:t>
      </w:r>
      <w:hyperlink r:id="rId9" w:history="1">
        <w:r w:rsidRPr="001C1580">
          <w:rPr>
            <w:rStyle w:val="Hyperlink"/>
            <w:sz w:val="22"/>
            <w:szCs w:val="22"/>
          </w:rPr>
          <w:t>dataprotectionofficer@szechenyiprogramiroda.hu</w:t>
        </w:r>
      </w:hyperlink>
    </w:p>
    <w:p w:rsidR="00652994" w:rsidRPr="00652994" w:rsidRDefault="00652994" w:rsidP="00652994">
      <w:pPr>
        <w:pStyle w:val="ListNumber"/>
        <w:numPr>
          <w:ilvl w:val="0"/>
          <w:numId w:val="0"/>
        </w:numPr>
        <w:spacing w:after="120"/>
        <w:ind w:left="709"/>
        <w:rPr>
          <w:sz w:val="22"/>
          <w:szCs w:val="22"/>
        </w:rPr>
      </w:pPr>
    </w:p>
    <w:p w:rsidR="0017057D" w:rsidRPr="0017057D" w:rsidRDefault="0017057D" w:rsidP="0017057D">
      <w:pPr>
        <w:spacing w:before="100" w:beforeAutospacing="1" w:after="100" w:afterAutospacing="1"/>
        <w:jc w:val="left"/>
        <w:rPr>
          <w:rStyle w:val="Hyperlink"/>
          <w:color w:val="000000"/>
          <w:sz w:val="22"/>
          <w:szCs w:val="22"/>
          <w:u w:val="none"/>
        </w:rPr>
      </w:pPr>
      <w:r>
        <w:rPr>
          <w:rStyle w:val="Hyperlink"/>
          <w:color w:val="000000"/>
          <w:sz w:val="22"/>
          <w:szCs w:val="22"/>
          <w:u w:val="none"/>
        </w:rPr>
        <w:lastRenderedPageBreak/>
        <w:t xml:space="preserve">4.) </w:t>
      </w:r>
      <w:r w:rsidRPr="0017057D">
        <w:rPr>
          <w:rStyle w:val="Hyperlink"/>
          <w:color w:val="000000"/>
          <w:sz w:val="22"/>
          <w:szCs w:val="22"/>
          <w:u w:val="none"/>
        </w:rPr>
        <w:t xml:space="preserve"> the relevant data protection information can be found on the financing programme’s website on these links:</w:t>
      </w:r>
    </w:p>
    <w:p w:rsidR="00652994" w:rsidRDefault="0017057D" w:rsidP="00652994">
      <w:pPr>
        <w:spacing w:before="100" w:beforeAutospacing="1" w:after="100" w:afterAutospacing="1"/>
        <w:ind w:left="426"/>
        <w:jc w:val="left"/>
        <w:rPr>
          <w:color w:val="000000"/>
          <w:sz w:val="22"/>
          <w:szCs w:val="22"/>
        </w:rPr>
      </w:pPr>
      <w:r>
        <w:rPr>
          <w:color w:val="000000"/>
          <w:sz w:val="22"/>
          <w:szCs w:val="22"/>
        </w:rPr>
        <w:t xml:space="preserve">a.) </w:t>
      </w:r>
      <w:hyperlink r:id="rId10" w:history="1">
        <w:r w:rsidRPr="00B800A4">
          <w:rPr>
            <w:rStyle w:val="Hyperlink"/>
            <w:sz w:val="22"/>
            <w:szCs w:val="22"/>
          </w:rPr>
          <w:t>http://www.interreg-ipa-husrb.com/en/downloads-menu/data-protection-and-data-processing-policy/</w:t>
        </w:r>
      </w:hyperlink>
    </w:p>
    <w:p w:rsidR="00652994" w:rsidRDefault="0017057D" w:rsidP="00652994">
      <w:pPr>
        <w:spacing w:before="100" w:beforeAutospacing="1" w:after="100" w:afterAutospacing="1"/>
        <w:ind w:left="426"/>
        <w:jc w:val="left"/>
        <w:rPr>
          <w:color w:val="000000"/>
          <w:sz w:val="22"/>
          <w:szCs w:val="22"/>
        </w:rPr>
      </w:pPr>
      <w:r>
        <w:rPr>
          <w:color w:val="000000"/>
          <w:sz w:val="22"/>
          <w:szCs w:val="22"/>
        </w:rPr>
        <w:t>b</w:t>
      </w:r>
      <w:r w:rsidRPr="0017057D">
        <w:rPr>
          <w:color w:val="000000"/>
          <w:sz w:val="22"/>
          <w:szCs w:val="22"/>
        </w:rPr>
        <w:t xml:space="preserve">.) Data protection and data processing policy for the operation of the Interreg IPA CBC Hungary-Serbia Programme 2014-2020: </w:t>
      </w:r>
      <w:hyperlink r:id="rId11" w:history="1">
        <w:r w:rsidRPr="00B800A4">
          <w:rPr>
            <w:rStyle w:val="Hyperlink"/>
            <w:sz w:val="22"/>
            <w:szCs w:val="22"/>
          </w:rPr>
          <w:t>http://www.interreg-ipa-husrb.com/en/file/13732/</w:t>
        </w:r>
      </w:hyperlink>
    </w:p>
    <w:p w:rsidR="00652994" w:rsidRDefault="00652994" w:rsidP="00652994">
      <w:pPr>
        <w:spacing w:before="100" w:beforeAutospacing="1" w:after="100" w:afterAutospacing="1"/>
        <w:ind w:left="426"/>
        <w:jc w:val="left"/>
        <w:rPr>
          <w:color w:val="000000"/>
          <w:sz w:val="22"/>
          <w:szCs w:val="22"/>
        </w:rPr>
      </w:pPr>
    </w:p>
    <w:p w:rsidR="00611C15" w:rsidRDefault="0017057D" w:rsidP="0017057D">
      <w:pPr>
        <w:rPr>
          <w:sz w:val="22"/>
          <w:szCs w:val="22"/>
        </w:rPr>
      </w:pPr>
      <w:r>
        <w:rPr>
          <w:color w:val="000000"/>
          <w:sz w:val="22"/>
          <w:szCs w:val="22"/>
        </w:rPr>
        <w:t>5</w:t>
      </w:r>
      <w:r w:rsidRPr="0017057D">
        <w:rPr>
          <w:color w:val="000000"/>
          <w:sz w:val="22"/>
          <w:szCs w:val="22"/>
        </w:rPr>
        <w:t xml:space="preserve">.) Data protection information in the 2014-2020 programming period for certain cross-border cooperation programmes of the European Regional Development Fund and the Instrument for Pre-Accession Assistance: </w:t>
      </w:r>
      <w:hyperlink r:id="rId12" w:history="1">
        <w:r w:rsidRPr="00B800A4">
          <w:rPr>
            <w:rStyle w:val="Hyperlink"/>
            <w:sz w:val="22"/>
            <w:szCs w:val="22"/>
          </w:rPr>
          <w:t>http://www.interreg-ipa-husrb.com/en/file/13731/</w:t>
        </w:r>
      </w:hyperlink>
    </w:p>
    <w:p w:rsidR="004D79B7" w:rsidRPr="005C0DEE" w:rsidRDefault="004D79B7" w:rsidP="00C1075A">
      <w:pPr>
        <w:rPr>
          <w:sz w:val="22"/>
          <w:szCs w:val="22"/>
          <w:u w:val="single"/>
        </w:rPr>
      </w:pPr>
    </w:p>
    <w:p w:rsidR="00AC62E5" w:rsidRPr="000D1E68" w:rsidRDefault="00AC62E5" w:rsidP="002D5121">
      <w:pPr>
        <w:keepNext/>
        <w:keepLines/>
        <w:tabs>
          <w:tab w:val="left" w:pos="1134"/>
        </w:tabs>
        <w:spacing w:before="240" w:after="120"/>
        <w:ind w:left="1134" w:hanging="1134"/>
        <w:rPr>
          <w:b/>
          <w:szCs w:val="24"/>
          <w:highlight w:val="lightGray"/>
        </w:rPr>
      </w:pPr>
    </w:p>
    <w:p w:rsidR="00212B1D" w:rsidRPr="0036136C" w:rsidRDefault="00212B1D" w:rsidP="00F00D52">
      <w:pPr>
        <w:spacing w:before="240"/>
        <w:ind w:left="1417" w:hanging="1417"/>
        <w:jc w:val="center"/>
        <w:rPr>
          <w:sz w:val="22"/>
          <w:szCs w:val="22"/>
        </w:rPr>
      </w:pPr>
      <w:r>
        <w:rPr>
          <w:sz w:val="22"/>
          <w:szCs w:val="22"/>
        </w:rPr>
        <w:t>* * *</w:t>
      </w:r>
    </w:p>
    <w:sectPr w:rsidR="00212B1D" w:rsidRPr="0036136C" w:rsidSect="0036136C">
      <w:footerReference w:type="default" r:id="rId13"/>
      <w:footerReference w:type="first" r:id="rId14"/>
      <w:pgSz w:w="11913" w:h="16834" w:code="9"/>
      <w:pgMar w:top="1134" w:right="1418" w:bottom="1276" w:left="1134" w:header="720" w:footer="534" w:gutter="567"/>
      <w:paperSrc w:first="15" w:other="15"/>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56A9" w:rsidRDefault="008F56A9">
      <w:r>
        <w:separator/>
      </w:r>
    </w:p>
  </w:endnote>
  <w:endnote w:type="continuationSeparator" w:id="1">
    <w:p w:rsidR="008F56A9" w:rsidRDefault="008F56A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7E4" w:rsidRPr="00C9543A" w:rsidRDefault="00AB0016" w:rsidP="002D5121">
    <w:pPr>
      <w:pStyle w:val="Footer"/>
      <w:tabs>
        <w:tab w:val="right" w:pos="8505"/>
      </w:tabs>
      <w:spacing w:before="120"/>
      <w:rPr>
        <w:rStyle w:val="PageNumber"/>
        <w:rFonts w:ascii="Times New Roman" w:hAnsi="Times New Roman"/>
        <w:b/>
        <w:sz w:val="18"/>
        <w:szCs w:val="18"/>
      </w:rPr>
    </w:pPr>
    <w:r w:rsidRPr="00AB0016">
      <w:rPr>
        <w:rFonts w:ascii="Times New Roman" w:hAnsi="Times New Roman"/>
        <w:b/>
        <w:sz w:val="20"/>
      </w:rPr>
      <w:t>August 2020</w:t>
    </w:r>
    <w:r w:rsidR="002C37E4" w:rsidRPr="00953EE9">
      <w:rPr>
        <w:rFonts w:ascii="Times New Roman" w:hAnsi="Times New Roman"/>
        <w:sz w:val="18"/>
        <w:szCs w:val="18"/>
      </w:rPr>
      <w:tab/>
      <w:t xml:space="preserve">Page </w:t>
    </w:r>
    <w:r w:rsidR="007E2DC7"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7E2DC7" w:rsidRPr="00953EE9">
      <w:rPr>
        <w:rStyle w:val="PageNumber"/>
        <w:rFonts w:ascii="Times New Roman" w:hAnsi="Times New Roman"/>
        <w:sz w:val="18"/>
        <w:szCs w:val="18"/>
      </w:rPr>
      <w:fldChar w:fldCharType="separate"/>
    </w:r>
    <w:r w:rsidR="008E4BA5">
      <w:rPr>
        <w:rStyle w:val="PageNumber"/>
        <w:rFonts w:ascii="Times New Roman" w:hAnsi="Times New Roman"/>
        <w:noProof/>
        <w:sz w:val="18"/>
        <w:szCs w:val="18"/>
      </w:rPr>
      <w:t>7</w:t>
    </w:r>
    <w:r w:rsidR="007E2DC7"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7E2DC7"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7E2DC7" w:rsidRPr="00953EE9">
      <w:rPr>
        <w:rStyle w:val="PageNumber"/>
        <w:rFonts w:ascii="Times New Roman" w:hAnsi="Times New Roman"/>
        <w:sz w:val="18"/>
        <w:szCs w:val="18"/>
      </w:rPr>
      <w:fldChar w:fldCharType="separate"/>
    </w:r>
    <w:r w:rsidR="008E4BA5">
      <w:rPr>
        <w:rStyle w:val="PageNumber"/>
        <w:rFonts w:ascii="Times New Roman" w:hAnsi="Times New Roman"/>
        <w:noProof/>
        <w:sz w:val="18"/>
        <w:szCs w:val="18"/>
      </w:rPr>
      <w:t>7</w:t>
    </w:r>
    <w:r w:rsidR="007E2DC7" w:rsidRPr="00953EE9">
      <w:rPr>
        <w:rStyle w:val="PageNumber"/>
        <w:rFonts w:ascii="Times New Roman" w:hAnsi="Times New Roman"/>
        <w:sz w:val="18"/>
        <w:szCs w:val="18"/>
      </w:rPr>
      <w:fldChar w:fldCharType="end"/>
    </w:r>
  </w:p>
  <w:p w:rsidR="002C37E4" w:rsidRPr="00953EE9" w:rsidRDefault="007E2DC7"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002C37E4"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7E4" w:rsidRPr="00953EE9" w:rsidRDefault="00AB0016" w:rsidP="00DB3187">
    <w:pPr>
      <w:pStyle w:val="Footer"/>
      <w:tabs>
        <w:tab w:val="right" w:pos="8505"/>
      </w:tabs>
      <w:rPr>
        <w:rStyle w:val="PageNumber"/>
        <w:rFonts w:ascii="Times New Roman" w:hAnsi="Times New Roman"/>
        <w:sz w:val="18"/>
        <w:szCs w:val="18"/>
      </w:rPr>
    </w:pPr>
    <w:r w:rsidRPr="00AB0016">
      <w:rPr>
        <w:rFonts w:ascii="Times New Roman" w:hAnsi="Times New Roman"/>
        <w:b/>
        <w:sz w:val="20"/>
      </w:rPr>
      <w:t>August 2020</w:t>
    </w:r>
    <w:r w:rsidR="002C37E4" w:rsidRPr="00953EE9">
      <w:rPr>
        <w:rFonts w:ascii="Times New Roman" w:hAnsi="Times New Roman"/>
        <w:sz w:val="18"/>
        <w:szCs w:val="18"/>
      </w:rPr>
      <w:tab/>
      <w:t xml:space="preserve">Page </w:t>
    </w:r>
    <w:r w:rsidR="007E2DC7"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7E2DC7" w:rsidRPr="00953EE9">
      <w:rPr>
        <w:rStyle w:val="PageNumber"/>
        <w:rFonts w:ascii="Times New Roman" w:hAnsi="Times New Roman"/>
        <w:sz w:val="18"/>
        <w:szCs w:val="18"/>
      </w:rPr>
      <w:fldChar w:fldCharType="separate"/>
    </w:r>
    <w:r w:rsidR="008E4BA5">
      <w:rPr>
        <w:rStyle w:val="PageNumber"/>
        <w:rFonts w:ascii="Times New Roman" w:hAnsi="Times New Roman"/>
        <w:noProof/>
        <w:sz w:val="18"/>
        <w:szCs w:val="18"/>
      </w:rPr>
      <w:t>1</w:t>
    </w:r>
    <w:r w:rsidR="007E2DC7"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7E2DC7"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7E2DC7" w:rsidRPr="00953EE9">
      <w:rPr>
        <w:rStyle w:val="PageNumber"/>
        <w:rFonts w:ascii="Times New Roman" w:hAnsi="Times New Roman"/>
        <w:sz w:val="18"/>
        <w:szCs w:val="18"/>
      </w:rPr>
      <w:fldChar w:fldCharType="separate"/>
    </w:r>
    <w:r w:rsidR="008E4BA5">
      <w:rPr>
        <w:rStyle w:val="PageNumber"/>
        <w:rFonts w:ascii="Times New Roman" w:hAnsi="Times New Roman"/>
        <w:noProof/>
        <w:sz w:val="18"/>
        <w:szCs w:val="18"/>
      </w:rPr>
      <w:t>1</w:t>
    </w:r>
    <w:r w:rsidR="007E2DC7" w:rsidRPr="00953EE9">
      <w:rPr>
        <w:rStyle w:val="PageNumber"/>
        <w:rFonts w:ascii="Times New Roman" w:hAnsi="Times New Roman"/>
        <w:sz w:val="18"/>
        <w:szCs w:val="18"/>
      </w:rPr>
      <w:fldChar w:fldCharType="end"/>
    </w:r>
  </w:p>
  <w:p w:rsidR="002C37E4" w:rsidRPr="00953EE9" w:rsidRDefault="007E2DC7"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002C37E4"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56A9" w:rsidRDefault="008F56A9" w:rsidP="002D5121">
      <w:pPr>
        <w:spacing w:before="120" w:after="0"/>
      </w:pPr>
      <w:r>
        <w:separator/>
      </w:r>
    </w:p>
  </w:footnote>
  <w:footnote w:type="continuationSeparator" w:id="1">
    <w:p w:rsidR="008F56A9" w:rsidRDefault="008F56A9">
      <w:r>
        <w:continuationSeparator/>
      </w:r>
    </w:p>
  </w:footnote>
  <w:footnote w:id="2">
    <w:p w:rsidR="002C37E4" w:rsidRPr="00DD7C1C" w:rsidRDefault="002C37E4" w:rsidP="0077786E">
      <w:pPr>
        <w:pStyle w:val="FootnoteText"/>
      </w:pPr>
      <w:r w:rsidRPr="00DD7C1C">
        <w:rPr>
          <w:rStyle w:val="FootnoteReference"/>
          <w:rFonts w:ascii="Times New Roman" w:hAnsi="Times New Roman"/>
          <w:sz w:val="20"/>
        </w:rPr>
        <w:footnoteRef/>
      </w:r>
      <w:r w:rsidRPr="00DD7C1C">
        <w:t>Where the contracting party is an individual.</w:t>
      </w:r>
    </w:p>
  </w:footnote>
  <w:footnote w:id="3">
    <w:p w:rsidR="002C37E4" w:rsidRPr="00DD7C1C" w:rsidRDefault="002C37E4" w:rsidP="0077786E">
      <w:pPr>
        <w:pStyle w:val="FootnoteText"/>
      </w:pPr>
      <w:r w:rsidRPr="00DD7C1C">
        <w:rPr>
          <w:rStyle w:val="FootnoteReference"/>
          <w:rFonts w:ascii="Times New Roman" w:hAnsi="Times New Roman"/>
          <w:sz w:val="20"/>
        </w:rPr>
        <w:footnoteRef/>
      </w:r>
      <w:r w:rsidRPr="00DD7C1C">
        <w:t>Where applicable. For individuals, mention their ID card, passport or equivalent document number.</w:t>
      </w:r>
    </w:p>
  </w:footnote>
  <w:footnote w:id="4">
    <w:p w:rsidR="002C37E4" w:rsidRPr="00DD7C1C" w:rsidRDefault="002C37E4" w:rsidP="0077786E">
      <w:pPr>
        <w:pStyle w:val="FootnoteText"/>
      </w:pPr>
      <w:r w:rsidRPr="00DD7C1C">
        <w:rPr>
          <w:rStyle w:val="FootnoteReference"/>
          <w:rFonts w:ascii="Times New Roman" w:hAnsi="Times New Roman"/>
          <w:sz w:val="20"/>
        </w:rPr>
        <w:footnoteRef/>
      </w:r>
      <w:r w:rsidRPr="00DD7C1C">
        <w:t>Except where the contracting party is not VAT registered.</w:t>
      </w:r>
    </w:p>
  </w:footnote>
  <w:footnote w:id="5">
    <w:p w:rsidR="00C1075A" w:rsidRDefault="00C1075A" w:rsidP="00C1075A">
      <w:pPr>
        <w:pStyle w:val="FootnoteText"/>
      </w:pPr>
      <w:r>
        <w:rPr>
          <w:rStyle w:val="FootnoteReference"/>
        </w:rPr>
        <w:footnoteRef/>
      </w:r>
      <w:r>
        <w:t xml:space="preserve"> OJ L 205 of 21.11.2018, p. 39</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 w:numId="21">
    <w:abstractNumId w:val="21"/>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ttachedTemplate r:id="rId1"/>
  <w:stylePaneFormatFilter w:val="3F01"/>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4"/>
  </w:hdrShapeDefaults>
  <w:footnotePr>
    <w:footnote w:id="0"/>
    <w:footnote w:id="1"/>
  </w:footnotePr>
  <w:endnotePr>
    <w:endnote w:id="0"/>
    <w:endnote w:id="1"/>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40832"/>
    <w:rsid w:val="00044E0D"/>
    <w:rsid w:val="00051D85"/>
    <w:rsid w:val="000530F1"/>
    <w:rsid w:val="00053401"/>
    <w:rsid w:val="0005541B"/>
    <w:rsid w:val="00057077"/>
    <w:rsid w:val="00061E96"/>
    <w:rsid w:val="00062765"/>
    <w:rsid w:val="00070187"/>
    <w:rsid w:val="00071FDC"/>
    <w:rsid w:val="0008054B"/>
    <w:rsid w:val="000824EE"/>
    <w:rsid w:val="0008449C"/>
    <w:rsid w:val="000847C6"/>
    <w:rsid w:val="00086958"/>
    <w:rsid w:val="000934C6"/>
    <w:rsid w:val="00095095"/>
    <w:rsid w:val="00095BFE"/>
    <w:rsid w:val="000A20B7"/>
    <w:rsid w:val="000B121C"/>
    <w:rsid w:val="000B3134"/>
    <w:rsid w:val="000C1FE9"/>
    <w:rsid w:val="000C2FFF"/>
    <w:rsid w:val="000C55F2"/>
    <w:rsid w:val="000C56F1"/>
    <w:rsid w:val="000C6122"/>
    <w:rsid w:val="000D1E68"/>
    <w:rsid w:val="000D3BFD"/>
    <w:rsid w:val="000D50A1"/>
    <w:rsid w:val="000D531F"/>
    <w:rsid w:val="000F206E"/>
    <w:rsid w:val="000F5076"/>
    <w:rsid w:val="00101CF7"/>
    <w:rsid w:val="001031F2"/>
    <w:rsid w:val="00104095"/>
    <w:rsid w:val="001074CE"/>
    <w:rsid w:val="00111F83"/>
    <w:rsid w:val="0011405C"/>
    <w:rsid w:val="00124678"/>
    <w:rsid w:val="00124BB1"/>
    <w:rsid w:val="00125335"/>
    <w:rsid w:val="001265F2"/>
    <w:rsid w:val="00126AF2"/>
    <w:rsid w:val="00132B25"/>
    <w:rsid w:val="00140DB1"/>
    <w:rsid w:val="00142843"/>
    <w:rsid w:val="00144426"/>
    <w:rsid w:val="0014554D"/>
    <w:rsid w:val="00146A95"/>
    <w:rsid w:val="001551C3"/>
    <w:rsid w:val="001577AF"/>
    <w:rsid w:val="00160680"/>
    <w:rsid w:val="001670CB"/>
    <w:rsid w:val="0017057D"/>
    <w:rsid w:val="00173A14"/>
    <w:rsid w:val="00181DF9"/>
    <w:rsid w:val="0018297E"/>
    <w:rsid w:val="001874DD"/>
    <w:rsid w:val="00191A82"/>
    <w:rsid w:val="001A5556"/>
    <w:rsid w:val="001C1580"/>
    <w:rsid w:val="001C336C"/>
    <w:rsid w:val="001C7238"/>
    <w:rsid w:val="001C7D7B"/>
    <w:rsid w:val="001D1474"/>
    <w:rsid w:val="001D1A9D"/>
    <w:rsid w:val="001D65C2"/>
    <w:rsid w:val="001E254A"/>
    <w:rsid w:val="001E26E5"/>
    <w:rsid w:val="001F0D5E"/>
    <w:rsid w:val="001F2638"/>
    <w:rsid w:val="001F3647"/>
    <w:rsid w:val="001F45E2"/>
    <w:rsid w:val="002006CD"/>
    <w:rsid w:val="0020418E"/>
    <w:rsid w:val="00205E35"/>
    <w:rsid w:val="00212B1D"/>
    <w:rsid w:val="00213A97"/>
    <w:rsid w:val="00221C38"/>
    <w:rsid w:val="002250E9"/>
    <w:rsid w:val="00232A40"/>
    <w:rsid w:val="00234418"/>
    <w:rsid w:val="00240501"/>
    <w:rsid w:val="0024276B"/>
    <w:rsid w:val="00243E49"/>
    <w:rsid w:val="00245B15"/>
    <w:rsid w:val="00247C14"/>
    <w:rsid w:val="002504B7"/>
    <w:rsid w:val="002506DE"/>
    <w:rsid w:val="00256345"/>
    <w:rsid w:val="0025728B"/>
    <w:rsid w:val="00266806"/>
    <w:rsid w:val="002747C3"/>
    <w:rsid w:val="002813D2"/>
    <w:rsid w:val="00281CD2"/>
    <w:rsid w:val="00282DFD"/>
    <w:rsid w:val="00290640"/>
    <w:rsid w:val="00290792"/>
    <w:rsid w:val="00290E98"/>
    <w:rsid w:val="002913A8"/>
    <w:rsid w:val="002913CC"/>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4657"/>
    <w:rsid w:val="002E755C"/>
    <w:rsid w:val="002F1723"/>
    <w:rsid w:val="002F498B"/>
    <w:rsid w:val="002F56E6"/>
    <w:rsid w:val="00302E94"/>
    <w:rsid w:val="003110FE"/>
    <w:rsid w:val="003149DD"/>
    <w:rsid w:val="00315FD3"/>
    <w:rsid w:val="003246DC"/>
    <w:rsid w:val="00336848"/>
    <w:rsid w:val="00336B20"/>
    <w:rsid w:val="00336E4E"/>
    <w:rsid w:val="003402D3"/>
    <w:rsid w:val="003460BB"/>
    <w:rsid w:val="00351368"/>
    <w:rsid w:val="00352533"/>
    <w:rsid w:val="0036122D"/>
    <w:rsid w:val="0036136C"/>
    <w:rsid w:val="00361ED1"/>
    <w:rsid w:val="003701BC"/>
    <w:rsid w:val="003709C5"/>
    <w:rsid w:val="0037119C"/>
    <w:rsid w:val="00373CEE"/>
    <w:rsid w:val="00374292"/>
    <w:rsid w:val="00390CBA"/>
    <w:rsid w:val="00392DCF"/>
    <w:rsid w:val="00394C7E"/>
    <w:rsid w:val="003A343A"/>
    <w:rsid w:val="003C141F"/>
    <w:rsid w:val="003C220B"/>
    <w:rsid w:val="003D6395"/>
    <w:rsid w:val="003E1A9F"/>
    <w:rsid w:val="003E60FF"/>
    <w:rsid w:val="003F4DD6"/>
    <w:rsid w:val="003F4EF2"/>
    <w:rsid w:val="003F517E"/>
    <w:rsid w:val="0041297A"/>
    <w:rsid w:val="004212EA"/>
    <w:rsid w:val="004302AD"/>
    <w:rsid w:val="0043610E"/>
    <w:rsid w:val="004443F8"/>
    <w:rsid w:val="00451C15"/>
    <w:rsid w:val="00451E28"/>
    <w:rsid w:val="0045347B"/>
    <w:rsid w:val="004540D9"/>
    <w:rsid w:val="004701B3"/>
    <w:rsid w:val="0047327B"/>
    <w:rsid w:val="00485444"/>
    <w:rsid w:val="00487C28"/>
    <w:rsid w:val="004953D9"/>
    <w:rsid w:val="004A3284"/>
    <w:rsid w:val="004A4E5A"/>
    <w:rsid w:val="004A4E88"/>
    <w:rsid w:val="004B0905"/>
    <w:rsid w:val="004B23BC"/>
    <w:rsid w:val="004C6B71"/>
    <w:rsid w:val="004D79B7"/>
    <w:rsid w:val="004E4458"/>
    <w:rsid w:val="004E4DEC"/>
    <w:rsid w:val="004E7248"/>
    <w:rsid w:val="004F1B12"/>
    <w:rsid w:val="004F1B97"/>
    <w:rsid w:val="004F428F"/>
    <w:rsid w:val="005076ED"/>
    <w:rsid w:val="00515F51"/>
    <w:rsid w:val="00516E46"/>
    <w:rsid w:val="005178A5"/>
    <w:rsid w:val="005219CA"/>
    <w:rsid w:val="00533BD1"/>
    <w:rsid w:val="0053526F"/>
    <w:rsid w:val="00542C5C"/>
    <w:rsid w:val="005460D3"/>
    <w:rsid w:val="00546456"/>
    <w:rsid w:val="00547AF0"/>
    <w:rsid w:val="005503D3"/>
    <w:rsid w:val="00556095"/>
    <w:rsid w:val="005605EB"/>
    <w:rsid w:val="00560679"/>
    <w:rsid w:val="005634E2"/>
    <w:rsid w:val="00563D8D"/>
    <w:rsid w:val="005729F2"/>
    <w:rsid w:val="00573139"/>
    <w:rsid w:val="0058059B"/>
    <w:rsid w:val="005832D0"/>
    <w:rsid w:val="00584668"/>
    <w:rsid w:val="005902C6"/>
    <w:rsid w:val="00593F85"/>
    <w:rsid w:val="005B17CD"/>
    <w:rsid w:val="005B5044"/>
    <w:rsid w:val="005D3DEA"/>
    <w:rsid w:val="005D4A77"/>
    <w:rsid w:val="005D724D"/>
    <w:rsid w:val="005D7F08"/>
    <w:rsid w:val="005E1D91"/>
    <w:rsid w:val="005F17F6"/>
    <w:rsid w:val="00606DE9"/>
    <w:rsid w:val="00607027"/>
    <w:rsid w:val="006113A8"/>
    <w:rsid w:val="00611C15"/>
    <w:rsid w:val="00614005"/>
    <w:rsid w:val="00616791"/>
    <w:rsid w:val="00624C89"/>
    <w:rsid w:val="0062745F"/>
    <w:rsid w:val="00640C03"/>
    <w:rsid w:val="00641E20"/>
    <w:rsid w:val="00643046"/>
    <w:rsid w:val="006457F0"/>
    <w:rsid w:val="00650EA1"/>
    <w:rsid w:val="00652994"/>
    <w:rsid w:val="00661D04"/>
    <w:rsid w:val="0066526D"/>
    <w:rsid w:val="00667EB7"/>
    <w:rsid w:val="00671478"/>
    <w:rsid w:val="00676B62"/>
    <w:rsid w:val="0068231A"/>
    <w:rsid w:val="00690954"/>
    <w:rsid w:val="00694695"/>
    <w:rsid w:val="0069567A"/>
    <w:rsid w:val="006A3247"/>
    <w:rsid w:val="006A55E9"/>
    <w:rsid w:val="006B0175"/>
    <w:rsid w:val="006B4D7E"/>
    <w:rsid w:val="006B7FF1"/>
    <w:rsid w:val="006C118B"/>
    <w:rsid w:val="006C121B"/>
    <w:rsid w:val="006C3EA2"/>
    <w:rsid w:val="006C49C1"/>
    <w:rsid w:val="006C7534"/>
    <w:rsid w:val="006E75A7"/>
    <w:rsid w:val="006F4931"/>
    <w:rsid w:val="007003B2"/>
    <w:rsid w:val="00700A01"/>
    <w:rsid w:val="007010AA"/>
    <w:rsid w:val="00701103"/>
    <w:rsid w:val="0070750E"/>
    <w:rsid w:val="00711D5A"/>
    <w:rsid w:val="00715864"/>
    <w:rsid w:val="00723D0E"/>
    <w:rsid w:val="00725281"/>
    <w:rsid w:val="007259AD"/>
    <w:rsid w:val="00730A8A"/>
    <w:rsid w:val="00730FB1"/>
    <w:rsid w:val="00733D06"/>
    <w:rsid w:val="007375EA"/>
    <w:rsid w:val="00745D2F"/>
    <w:rsid w:val="00746366"/>
    <w:rsid w:val="007563C0"/>
    <w:rsid w:val="00761F49"/>
    <w:rsid w:val="00771843"/>
    <w:rsid w:val="00773AC9"/>
    <w:rsid w:val="0077786E"/>
    <w:rsid w:val="00787E9A"/>
    <w:rsid w:val="007906CE"/>
    <w:rsid w:val="0079602B"/>
    <w:rsid w:val="007B1229"/>
    <w:rsid w:val="007B65F1"/>
    <w:rsid w:val="007C12B8"/>
    <w:rsid w:val="007C18A9"/>
    <w:rsid w:val="007C46F7"/>
    <w:rsid w:val="007D14B2"/>
    <w:rsid w:val="007D6530"/>
    <w:rsid w:val="007E2DC7"/>
    <w:rsid w:val="007F1A4B"/>
    <w:rsid w:val="00800A10"/>
    <w:rsid w:val="008041B6"/>
    <w:rsid w:val="00805B43"/>
    <w:rsid w:val="008061CE"/>
    <w:rsid w:val="00810A62"/>
    <w:rsid w:val="00815A56"/>
    <w:rsid w:val="00826611"/>
    <w:rsid w:val="008307D8"/>
    <w:rsid w:val="00834435"/>
    <w:rsid w:val="008452E6"/>
    <w:rsid w:val="00845C6F"/>
    <w:rsid w:val="008467F0"/>
    <w:rsid w:val="00850711"/>
    <w:rsid w:val="008570F7"/>
    <w:rsid w:val="00860FB7"/>
    <w:rsid w:val="00865DAF"/>
    <w:rsid w:val="00874117"/>
    <w:rsid w:val="00876401"/>
    <w:rsid w:val="00886CCE"/>
    <w:rsid w:val="00894510"/>
    <w:rsid w:val="00894E32"/>
    <w:rsid w:val="008A0512"/>
    <w:rsid w:val="008A0997"/>
    <w:rsid w:val="008A32B8"/>
    <w:rsid w:val="008A4A29"/>
    <w:rsid w:val="008A5656"/>
    <w:rsid w:val="008A5F38"/>
    <w:rsid w:val="008A70E6"/>
    <w:rsid w:val="008B2990"/>
    <w:rsid w:val="008B5601"/>
    <w:rsid w:val="008B57E9"/>
    <w:rsid w:val="008B7C5E"/>
    <w:rsid w:val="008C057B"/>
    <w:rsid w:val="008C0E91"/>
    <w:rsid w:val="008C5959"/>
    <w:rsid w:val="008D2DB2"/>
    <w:rsid w:val="008D3ED6"/>
    <w:rsid w:val="008D6915"/>
    <w:rsid w:val="008E08FB"/>
    <w:rsid w:val="008E4069"/>
    <w:rsid w:val="008E4BA5"/>
    <w:rsid w:val="008E75E4"/>
    <w:rsid w:val="008F222F"/>
    <w:rsid w:val="008F2749"/>
    <w:rsid w:val="008F56A9"/>
    <w:rsid w:val="008F72C6"/>
    <w:rsid w:val="00902E5B"/>
    <w:rsid w:val="009076FD"/>
    <w:rsid w:val="00912B9B"/>
    <w:rsid w:val="00913350"/>
    <w:rsid w:val="009134C2"/>
    <w:rsid w:val="00915ACF"/>
    <w:rsid w:val="00921CFD"/>
    <w:rsid w:val="009236F6"/>
    <w:rsid w:val="00930CB7"/>
    <w:rsid w:val="00937BFD"/>
    <w:rsid w:val="009416B7"/>
    <w:rsid w:val="00951E44"/>
    <w:rsid w:val="00953EE9"/>
    <w:rsid w:val="00963F32"/>
    <w:rsid w:val="009642E7"/>
    <w:rsid w:val="009740B0"/>
    <w:rsid w:val="00976498"/>
    <w:rsid w:val="00980511"/>
    <w:rsid w:val="00981A5B"/>
    <w:rsid w:val="00990C4F"/>
    <w:rsid w:val="00993B69"/>
    <w:rsid w:val="00996277"/>
    <w:rsid w:val="009964C1"/>
    <w:rsid w:val="009A1B63"/>
    <w:rsid w:val="009A3CD3"/>
    <w:rsid w:val="009A523C"/>
    <w:rsid w:val="009A5CA1"/>
    <w:rsid w:val="009A5FD2"/>
    <w:rsid w:val="009A69A8"/>
    <w:rsid w:val="009A7423"/>
    <w:rsid w:val="009C3C26"/>
    <w:rsid w:val="009C42EE"/>
    <w:rsid w:val="009C55DD"/>
    <w:rsid w:val="009C7B81"/>
    <w:rsid w:val="009D0864"/>
    <w:rsid w:val="009D300F"/>
    <w:rsid w:val="009D3939"/>
    <w:rsid w:val="009D3E64"/>
    <w:rsid w:val="009E0D33"/>
    <w:rsid w:val="009E2D23"/>
    <w:rsid w:val="009E3B15"/>
    <w:rsid w:val="009E6C3E"/>
    <w:rsid w:val="009F4E6B"/>
    <w:rsid w:val="009F54F1"/>
    <w:rsid w:val="00A01755"/>
    <w:rsid w:val="00A02D95"/>
    <w:rsid w:val="00A07ED5"/>
    <w:rsid w:val="00A1628E"/>
    <w:rsid w:val="00A16DA4"/>
    <w:rsid w:val="00A176C8"/>
    <w:rsid w:val="00A269E4"/>
    <w:rsid w:val="00A328C9"/>
    <w:rsid w:val="00A34057"/>
    <w:rsid w:val="00A4059B"/>
    <w:rsid w:val="00A44DBA"/>
    <w:rsid w:val="00A51690"/>
    <w:rsid w:val="00A526EF"/>
    <w:rsid w:val="00A55104"/>
    <w:rsid w:val="00A56908"/>
    <w:rsid w:val="00A620A0"/>
    <w:rsid w:val="00A70114"/>
    <w:rsid w:val="00A72F21"/>
    <w:rsid w:val="00A73B34"/>
    <w:rsid w:val="00A76782"/>
    <w:rsid w:val="00A770BA"/>
    <w:rsid w:val="00A829CF"/>
    <w:rsid w:val="00A91FA0"/>
    <w:rsid w:val="00A9311C"/>
    <w:rsid w:val="00A95590"/>
    <w:rsid w:val="00A960A2"/>
    <w:rsid w:val="00AA1C67"/>
    <w:rsid w:val="00AA56AE"/>
    <w:rsid w:val="00AA6916"/>
    <w:rsid w:val="00AA78BD"/>
    <w:rsid w:val="00AB0016"/>
    <w:rsid w:val="00AB1331"/>
    <w:rsid w:val="00AB2167"/>
    <w:rsid w:val="00AB3480"/>
    <w:rsid w:val="00AC0F9E"/>
    <w:rsid w:val="00AC36DB"/>
    <w:rsid w:val="00AC4EC2"/>
    <w:rsid w:val="00AC62E5"/>
    <w:rsid w:val="00AC6B40"/>
    <w:rsid w:val="00AD57D1"/>
    <w:rsid w:val="00AD5AAD"/>
    <w:rsid w:val="00AD5D77"/>
    <w:rsid w:val="00AD5E8B"/>
    <w:rsid w:val="00AD602B"/>
    <w:rsid w:val="00AE5DD1"/>
    <w:rsid w:val="00AF2752"/>
    <w:rsid w:val="00AF5B3E"/>
    <w:rsid w:val="00B055EB"/>
    <w:rsid w:val="00B059D4"/>
    <w:rsid w:val="00B14DFC"/>
    <w:rsid w:val="00B170EC"/>
    <w:rsid w:val="00B1722B"/>
    <w:rsid w:val="00B1741E"/>
    <w:rsid w:val="00B205DD"/>
    <w:rsid w:val="00B252A4"/>
    <w:rsid w:val="00B26021"/>
    <w:rsid w:val="00B300BE"/>
    <w:rsid w:val="00B401AC"/>
    <w:rsid w:val="00B41F1A"/>
    <w:rsid w:val="00B43557"/>
    <w:rsid w:val="00B51AFB"/>
    <w:rsid w:val="00B53842"/>
    <w:rsid w:val="00B54D21"/>
    <w:rsid w:val="00B57B8E"/>
    <w:rsid w:val="00B62AF4"/>
    <w:rsid w:val="00B638D8"/>
    <w:rsid w:val="00B7041A"/>
    <w:rsid w:val="00B77094"/>
    <w:rsid w:val="00B8227D"/>
    <w:rsid w:val="00B8276A"/>
    <w:rsid w:val="00B858B3"/>
    <w:rsid w:val="00B9170F"/>
    <w:rsid w:val="00B934D6"/>
    <w:rsid w:val="00B93DE2"/>
    <w:rsid w:val="00BA56FF"/>
    <w:rsid w:val="00BA6A10"/>
    <w:rsid w:val="00BD3124"/>
    <w:rsid w:val="00BD49B1"/>
    <w:rsid w:val="00BE49C2"/>
    <w:rsid w:val="00BE5213"/>
    <w:rsid w:val="00BF0B6E"/>
    <w:rsid w:val="00BF0CBF"/>
    <w:rsid w:val="00BF3B0E"/>
    <w:rsid w:val="00BF681D"/>
    <w:rsid w:val="00C0316C"/>
    <w:rsid w:val="00C1075A"/>
    <w:rsid w:val="00C10CA2"/>
    <w:rsid w:val="00C2247A"/>
    <w:rsid w:val="00C233EC"/>
    <w:rsid w:val="00C238A2"/>
    <w:rsid w:val="00C23B3C"/>
    <w:rsid w:val="00C43DB0"/>
    <w:rsid w:val="00C45887"/>
    <w:rsid w:val="00C521B2"/>
    <w:rsid w:val="00C52F0B"/>
    <w:rsid w:val="00C66262"/>
    <w:rsid w:val="00C71B92"/>
    <w:rsid w:val="00C74DAA"/>
    <w:rsid w:val="00C85171"/>
    <w:rsid w:val="00C908C5"/>
    <w:rsid w:val="00C9543A"/>
    <w:rsid w:val="00CA0B8A"/>
    <w:rsid w:val="00CA7A74"/>
    <w:rsid w:val="00CB06F5"/>
    <w:rsid w:val="00CB171A"/>
    <w:rsid w:val="00CB1A8F"/>
    <w:rsid w:val="00CB68CD"/>
    <w:rsid w:val="00CC0EFD"/>
    <w:rsid w:val="00CD03CC"/>
    <w:rsid w:val="00CD0528"/>
    <w:rsid w:val="00CD093C"/>
    <w:rsid w:val="00CD3617"/>
    <w:rsid w:val="00CD42AA"/>
    <w:rsid w:val="00CD4BC7"/>
    <w:rsid w:val="00CD6335"/>
    <w:rsid w:val="00CE1DAA"/>
    <w:rsid w:val="00CE32C4"/>
    <w:rsid w:val="00CF0319"/>
    <w:rsid w:val="00CF41D3"/>
    <w:rsid w:val="00CF45E8"/>
    <w:rsid w:val="00CF7A74"/>
    <w:rsid w:val="00D00353"/>
    <w:rsid w:val="00D0207A"/>
    <w:rsid w:val="00D02B78"/>
    <w:rsid w:val="00D119D8"/>
    <w:rsid w:val="00D15CFD"/>
    <w:rsid w:val="00D16C87"/>
    <w:rsid w:val="00D249D3"/>
    <w:rsid w:val="00D24F59"/>
    <w:rsid w:val="00D25EFD"/>
    <w:rsid w:val="00D27496"/>
    <w:rsid w:val="00D3120D"/>
    <w:rsid w:val="00D32B0A"/>
    <w:rsid w:val="00D37A43"/>
    <w:rsid w:val="00D407EA"/>
    <w:rsid w:val="00D47B33"/>
    <w:rsid w:val="00D50C2E"/>
    <w:rsid w:val="00D53A57"/>
    <w:rsid w:val="00D53FE2"/>
    <w:rsid w:val="00D54561"/>
    <w:rsid w:val="00D66D60"/>
    <w:rsid w:val="00D70A35"/>
    <w:rsid w:val="00D7349B"/>
    <w:rsid w:val="00D75FF0"/>
    <w:rsid w:val="00D852A2"/>
    <w:rsid w:val="00D93F55"/>
    <w:rsid w:val="00D94DF1"/>
    <w:rsid w:val="00DA1D4F"/>
    <w:rsid w:val="00DA4610"/>
    <w:rsid w:val="00DB1ED8"/>
    <w:rsid w:val="00DB2B3B"/>
    <w:rsid w:val="00DB3187"/>
    <w:rsid w:val="00DB58F8"/>
    <w:rsid w:val="00DB5EA7"/>
    <w:rsid w:val="00DB68A5"/>
    <w:rsid w:val="00DD6909"/>
    <w:rsid w:val="00DD6C92"/>
    <w:rsid w:val="00DD7C1C"/>
    <w:rsid w:val="00DF045C"/>
    <w:rsid w:val="00DF0816"/>
    <w:rsid w:val="00DF3DB7"/>
    <w:rsid w:val="00DF548E"/>
    <w:rsid w:val="00E04933"/>
    <w:rsid w:val="00E11F30"/>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655A"/>
    <w:rsid w:val="00E57490"/>
    <w:rsid w:val="00E6141F"/>
    <w:rsid w:val="00E67440"/>
    <w:rsid w:val="00E751F0"/>
    <w:rsid w:val="00E75AAC"/>
    <w:rsid w:val="00E76C3C"/>
    <w:rsid w:val="00E84051"/>
    <w:rsid w:val="00E874C7"/>
    <w:rsid w:val="00E94DB2"/>
    <w:rsid w:val="00EA1229"/>
    <w:rsid w:val="00EA2398"/>
    <w:rsid w:val="00EA24C0"/>
    <w:rsid w:val="00EA6062"/>
    <w:rsid w:val="00EB0F4F"/>
    <w:rsid w:val="00EB11FB"/>
    <w:rsid w:val="00EB1C81"/>
    <w:rsid w:val="00EB568F"/>
    <w:rsid w:val="00EB6A4A"/>
    <w:rsid w:val="00EC44AB"/>
    <w:rsid w:val="00EC7F80"/>
    <w:rsid w:val="00ED20D6"/>
    <w:rsid w:val="00ED33E2"/>
    <w:rsid w:val="00ED3BE3"/>
    <w:rsid w:val="00ED491F"/>
    <w:rsid w:val="00EE2D30"/>
    <w:rsid w:val="00EE398A"/>
    <w:rsid w:val="00EF2238"/>
    <w:rsid w:val="00EF3B57"/>
    <w:rsid w:val="00F00D52"/>
    <w:rsid w:val="00F0430A"/>
    <w:rsid w:val="00F109A6"/>
    <w:rsid w:val="00F124E9"/>
    <w:rsid w:val="00F1421E"/>
    <w:rsid w:val="00F2372F"/>
    <w:rsid w:val="00F23CF9"/>
    <w:rsid w:val="00F24B3C"/>
    <w:rsid w:val="00F2778F"/>
    <w:rsid w:val="00F36D6F"/>
    <w:rsid w:val="00F36DB6"/>
    <w:rsid w:val="00F37A08"/>
    <w:rsid w:val="00F40967"/>
    <w:rsid w:val="00F413A3"/>
    <w:rsid w:val="00F4279F"/>
    <w:rsid w:val="00F4720D"/>
    <w:rsid w:val="00F521BE"/>
    <w:rsid w:val="00F6376F"/>
    <w:rsid w:val="00F65C56"/>
    <w:rsid w:val="00F66030"/>
    <w:rsid w:val="00F7477B"/>
    <w:rsid w:val="00F8178E"/>
    <w:rsid w:val="00F829D9"/>
    <w:rsid w:val="00F8306E"/>
    <w:rsid w:val="00F85EAD"/>
    <w:rsid w:val="00F976D7"/>
    <w:rsid w:val="00F97BDF"/>
    <w:rsid w:val="00FA1B9F"/>
    <w:rsid w:val="00FA1FF7"/>
    <w:rsid w:val="00FA3936"/>
    <w:rsid w:val="00FA48C9"/>
    <w:rsid w:val="00FA6923"/>
    <w:rsid w:val="00FB073D"/>
    <w:rsid w:val="00FB3CD6"/>
    <w:rsid w:val="00FB6E53"/>
    <w:rsid w:val="00FC06C6"/>
    <w:rsid w:val="00FC1331"/>
    <w:rsid w:val="00FD18A9"/>
    <w:rsid w:val="00FD2CB7"/>
    <w:rsid w:val="00FD2EAF"/>
    <w:rsid w:val="00FD3BE1"/>
    <w:rsid w:val="00FD75C5"/>
    <w:rsid w:val="00FE40FD"/>
    <w:rsid w:val="00FE6E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Normal">
    <w:name w:val="Normal"/>
    <w:qFormat/>
    <w:rsid w:val="0077786E"/>
    <w:pPr>
      <w:spacing w:after="240"/>
      <w:jc w:val="both"/>
    </w:pPr>
    <w:rPr>
      <w:sz w:val="24"/>
      <w:lang w:val="en-GB" w:eastAsia="en-GB"/>
    </w:rPr>
  </w:style>
  <w:style w:type="paragraph" w:styleId="Heading1">
    <w:name w:val="heading 1"/>
    <w:basedOn w:val="Normal"/>
    <w:next w:val="Text1"/>
    <w:link w:val="Heading1Char"/>
    <w:qFormat/>
    <w:rsid w:val="00606DE9"/>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rsid w:val="00606DE9"/>
    <w:pPr>
      <w:keepNext/>
      <w:numPr>
        <w:ilvl w:val="1"/>
        <w:numId w:val="1"/>
      </w:numPr>
      <w:tabs>
        <w:tab w:val="clear" w:pos="1200"/>
      </w:tabs>
      <w:ind w:left="1202"/>
      <w:outlineLvl w:val="1"/>
    </w:pPr>
    <w:rPr>
      <w:b/>
    </w:rPr>
  </w:style>
  <w:style w:type="paragraph" w:styleId="Heading3">
    <w:name w:val="heading 3"/>
    <w:basedOn w:val="Normal"/>
    <w:next w:val="Text3"/>
    <w:qFormat/>
    <w:rsid w:val="00606DE9"/>
    <w:pPr>
      <w:keepNext/>
      <w:numPr>
        <w:ilvl w:val="2"/>
        <w:numId w:val="1"/>
      </w:numPr>
      <w:tabs>
        <w:tab w:val="clear" w:pos="1920"/>
      </w:tabs>
      <w:ind w:left="1984" w:hanging="782"/>
      <w:outlineLvl w:val="2"/>
    </w:pPr>
    <w:rPr>
      <w:i/>
    </w:rPr>
  </w:style>
  <w:style w:type="paragraph" w:styleId="Heading4">
    <w:name w:val="heading 4"/>
    <w:basedOn w:val="Normal"/>
    <w:next w:val="Text4"/>
    <w:qFormat/>
    <w:rsid w:val="00606DE9"/>
    <w:pPr>
      <w:keepNext/>
      <w:numPr>
        <w:ilvl w:val="3"/>
        <w:numId w:val="1"/>
      </w:numPr>
      <w:tabs>
        <w:tab w:val="clear" w:pos="1920"/>
      </w:tabs>
      <w:ind w:left="1984" w:hanging="782"/>
      <w:outlineLvl w:val="3"/>
    </w:pPr>
  </w:style>
  <w:style w:type="paragraph" w:styleId="Heading5">
    <w:name w:val="heading 5"/>
    <w:basedOn w:val="Normal"/>
    <w:next w:val="Normal"/>
    <w:qFormat/>
    <w:rsid w:val="00606DE9"/>
    <w:pPr>
      <w:tabs>
        <w:tab w:val="num" w:pos="0"/>
      </w:tabs>
      <w:spacing w:before="240" w:after="60"/>
      <w:outlineLvl w:val="4"/>
    </w:pPr>
    <w:rPr>
      <w:rFonts w:ascii="Arial" w:hAnsi="Arial"/>
      <w:sz w:val="22"/>
    </w:rPr>
  </w:style>
  <w:style w:type="paragraph" w:styleId="Heading6">
    <w:name w:val="heading 6"/>
    <w:basedOn w:val="Normal"/>
    <w:next w:val="Normal"/>
    <w:qFormat/>
    <w:rsid w:val="00606DE9"/>
    <w:pPr>
      <w:tabs>
        <w:tab w:val="num" w:pos="0"/>
      </w:tabs>
      <w:spacing w:before="240" w:after="60"/>
      <w:outlineLvl w:val="5"/>
    </w:pPr>
    <w:rPr>
      <w:rFonts w:ascii="Arial" w:hAnsi="Arial"/>
      <w:i/>
      <w:sz w:val="22"/>
    </w:rPr>
  </w:style>
  <w:style w:type="paragraph" w:styleId="Heading7">
    <w:name w:val="heading 7"/>
    <w:basedOn w:val="Normal"/>
    <w:next w:val="Normal"/>
    <w:qFormat/>
    <w:rsid w:val="00606DE9"/>
    <w:pPr>
      <w:tabs>
        <w:tab w:val="num" w:pos="0"/>
      </w:tabs>
      <w:spacing w:before="240" w:after="60"/>
      <w:outlineLvl w:val="6"/>
    </w:pPr>
    <w:rPr>
      <w:rFonts w:ascii="Arial" w:hAnsi="Arial"/>
      <w:sz w:val="20"/>
    </w:rPr>
  </w:style>
  <w:style w:type="paragraph" w:styleId="Heading8">
    <w:name w:val="heading 8"/>
    <w:basedOn w:val="Normal"/>
    <w:next w:val="Normal"/>
    <w:qFormat/>
    <w:rsid w:val="00606DE9"/>
    <w:pPr>
      <w:tabs>
        <w:tab w:val="num" w:pos="0"/>
      </w:tabs>
      <w:spacing w:before="240" w:after="60"/>
      <w:outlineLvl w:val="7"/>
    </w:pPr>
    <w:rPr>
      <w:rFonts w:ascii="Arial" w:hAnsi="Arial"/>
      <w:i/>
      <w:sz w:val="20"/>
    </w:rPr>
  </w:style>
  <w:style w:type="paragraph" w:styleId="Heading9">
    <w:name w:val="heading 9"/>
    <w:basedOn w:val="Normal"/>
    <w:next w:val="Normal"/>
    <w:qFormat/>
    <w:rsid w:val="00606DE9"/>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606DE9"/>
    <w:pPr>
      <w:ind w:left="482"/>
    </w:pPr>
  </w:style>
  <w:style w:type="paragraph" w:customStyle="1" w:styleId="Text2">
    <w:name w:val="Text 2"/>
    <w:basedOn w:val="Normal"/>
    <w:rsid w:val="00606DE9"/>
    <w:pPr>
      <w:tabs>
        <w:tab w:val="left" w:pos="2161"/>
      </w:tabs>
      <w:ind w:left="1202"/>
    </w:pPr>
  </w:style>
  <w:style w:type="paragraph" w:customStyle="1" w:styleId="Text3">
    <w:name w:val="Text 3"/>
    <w:basedOn w:val="Normal"/>
    <w:rsid w:val="00606DE9"/>
    <w:pPr>
      <w:tabs>
        <w:tab w:val="left" w:pos="2302"/>
      </w:tabs>
      <w:ind w:left="1202"/>
    </w:pPr>
  </w:style>
  <w:style w:type="paragraph" w:customStyle="1" w:styleId="Text4">
    <w:name w:val="Text 4"/>
    <w:basedOn w:val="Normal"/>
    <w:rsid w:val="00606DE9"/>
    <w:pPr>
      <w:tabs>
        <w:tab w:val="left" w:pos="2302"/>
      </w:tabs>
      <w:ind w:left="1202"/>
    </w:pPr>
  </w:style>
  <w:style w:type="paragraph" w:customStyle="1" w:styleId="Address">
    <w:name w:val="Address"/>
    <w:basedOn w:val="Normal"/>
    <w:rsid w:val="00606DE9"/>
    <w:pPr>
      <w:spacing w:after="0"/>
      <w:jc w:val="left"/>
    </w:pPr>
  </w:style>
  <w:style w:type="paragraph" w:customStyle="1" w:styleId="AddressTL">
    <w:name w:val="AddressTL"/>
    <w:basedOn w:val="Normal"/>
    <w:next w:val="Normal"/>
    <w:rsid w:val="00606DE9"/>
    <w:pPr>
      <w:spacing w:after="720"/>
      <w:jc w:val="left"/>
    </w:pPr>
  </w:style>
  <w:style w:type="paragraph" w:customStyle="1" w:styleId="AddressTR">
    <w:name w:val="AddressTR"/>
    <w:basedOn w:val="Normal"/>
    <w:next w:val="Normal"/>
    <w:rsid w:val="00606DE9"/>
    <w:pPr>
      <w:spacing w:after="720"/>
      <w:ind w:left="5103"/>
      <w:jc w:val="left"/>
    </w:pPr>
  </w:style>
  <w:style w:type="paragraph" w:styleId="BlockText">
    <w:name w:val="Block Text"/>
    <w:basedOn w:val="Normal"/>
    <w:rsid w:val="00606DE9"/>
    <w:pPr>
      <w:spacing w:after="120"/>
      <w:ind w:left="1440" w:right="1440"/>
    </w:pPr>
  </w:style>
  <w:style w:type="paragraph" w:styleId="BodyText">
    <w:name w:val="Body Text"/>
    <w:basedOn w:val="Normal"/>
    <w:rsid w:val="00606DE9"/>
    <w:pPr>
      <w:spacing w:after="120"/>
    </w:pPr>
  </w:style>
  <w:style w:type="paragraph" w:styleId="BodyText2">
    <w:name w:val="Body Text 2"/>
    <w:basedOn w:val="Normal"/>
    <w:rsid w:val="00606DE9"/>
    <w:pPr>
      <w:spacing w:after="120" w:line="480" w:lineRule="auto"/>
    </w:pPr>
  </w:style>
  <w:style w:type="paragraph" w:styleId="BodyText3">
    <w:name w:val="Body Text 3"/>
    <w:basedOn w:val="Normal"/>
    <w:rsid w:val="00606DE9"/>
    <w:pPr>
      <w:spacing w:after="120"/>
    </w:pPr>
    <w:rPr>
      <w:sz w:val="16"/>
    </w:rPr>
  </w:style>
  <w:style w:type="paragraph" w:styleId="BodyTextFirstIndent">
    <w:name w:val="Body Text First Indent"/>
    <w:basedOn w:val="BodyText"/>
    <w:rsid w:val="00606DE9"/>
    <w:pPr>
      <w:ind w:firstLine="210"/>
    </w:pPr>
  </w:style>
  <w:style w:type="paragraph" w:styleId="BodyTextIndent">
    <w:name w:val="Body Text Indent"/>
    <w:basedOn w:val="Normal"/>
    <w:rsid w:val="00606DE9"/>
    <w:pPr>
      <w:spacing w:after="120"/>
      <w:ind w:left="283"/>
    </w:pPr>
  </w:style>
  <w:style w:type="paragraph" w:styleId="BodyTextFirstIndent2">
    <w:name w:val="Body Text First Indent 2"/>
    <w:basedOn w:val="BodyTextIndent"/>
    <w:rsid w:val="00606DE9"/>
    <w:pPr>
      <w:ind w:firstLine="210"/>
    </w:pPr>
  </w:style>
  <w:style w:type="paragraph" w:styleId="BodyTextIndent2">
    <w:name w:val="Body Text Indent 2"/>
    <w:basedOn w:val="Normal"/>
    <w:rsid w:val="00606DE9"/>
    <w:pPr>
      <w:spacing w:after="120" w:line="480" w:lineRule="auto"/>
      <w:ind w:left="283"/>
    </w:pPr>
  </w:style>
  <w:style w:type="paragraph" w:styleId="BodyTextIndent3">
    <w:name w:val="Body Text Indent 3"/>
    <w:basedOn w:val="Normal"/>
    <w:rsid w:val="00606DE9"/>
    <w:pPr>
      <w:spacing w:after="120"/>
      <w:ind w:left="283"/>
    </w:pPr>
    <w:rPr>
      <w:sz w:val="16"/>
    </w:rPr>
  </w:style>
  <w:style w:type="paragraph" w:styleId="Caption">
    <w:name w:val="caption"/>
    <w:basedOn w:val="Normal"/>
    <w:next w:val="Normal"/>
    <w:qFormat/>
    <w:rsid w:val="00606DE9"/>
    <w:pPr>
      <w:spacing w:before="120" w:after="120"/>
    </w:pPr>
    <w:rPr>
      <w:b/>
    </w:rPr>
  </w:style>
  <w:style w:type="paragraph" w:customStyle="1" w:styleId="ChapterTitle">
    <w:name w:val="ChapterTitle"/>
    <w:basedOn w:val="Normal"/>
    <w:next w:val="SectionTitle"/>
    <w:rsid w:val="00606DE9"/>
    <w:pPr>
      <w:keepNext/>
      <w:spacing w:after="480"/>
      <w:jc w:val="center"/>
    </w:pPr>
    <w:rPr>
      <w:b/>
      <w:sz w:val="32"/>
    </w:rPr>
  </w:style>
  <w:style w:type="paragraph" w:customStyle="1" w:styleId="SectionTitle">
    <w:name w:val="SectionTitle"/>
    <w:basedOn w:val="Normal"/>
    <w:next w:val="Heading1"/>
    <w:rsid w:val="00606DE9"/>
    <w:pPr>
      <w:keepNext/>
      <w:spacing w:after="480"/>
      <w:jc w:val="center"/>
    </w:pPr>
    <w:rPr>
      <w:b/>
      <w:smallCaps/>
      <w:sz w:val="28"/>
    </w:rPr>
  </w:style>
  <w:style w:type="paragraph" w:styleId="Closing">
    <w:name w:val="Closing"/>
    <w:basedOn w:val="Normal"/>
    <w:rsid w:val="00606DE9"/>
    <w:pPr>
      <w:ind w:left="4252"/>
    </w:pPr>
  </w:style>
  <w:style w:type="paragraph" w:styleId="CommentText">
    <w:name w:val="annotation text"/>
    <w:basedOn w:val="Normal"/>
    <w:link w:val="CommentTextChar"/>
    <w:uiPriority w:val="99"/>
    <w:semiHidden/>
    <w:rsid w:val="00606DE9"/>
    <w:rPr>
      <w:sz w:val="20"/>
    </w:rPr>
  </w:style>
  <w:style w:type="paragraph" w:styleId="Date">
    <w:name w:val="Date"/>
    <w:basedOn w:val="Normal"/>
    <w:next w:val="References"/>
    <w:rsid w:val="00606DE9"/>
    <w:pPr>
      <w:spacing w:after="0"/>
      <w:ind w:left="5103" w:right="-567"/>
      <w:jc w:val="left"/>
    </w:pPr>
  </w:style>
  <w:style w:type="paragraph" w:customStyle="1" w:styleId="References">
    <w:name w:val="References"/>
    <w:basedOn w:val="Normal"/>
    <w:next w:val="AddressTR"/>
    <w:rsid w:val="00606DE9"/>
    <w:pPr>
      <w:ind w:left="5103"/>
      <w:jc w:val="left"/>
    </w:pPr>
    <w:rPr>
      <w:sz w:val="20"/>
    </w:rPr>
  </w:style>
  <w:style w:type="paragraph" w:styleId="DocumentMap">
    <w:name w:val="Document Map"/>
    <w:basedOn w:val="Normal"/>
    <w:semiHidden/>
    <w:rsid w:val="00606DE9"/>
    <w:pPr>
      <w:shd w:val="clear" w:color="auto" w:fill="000080"/>
    </w:pPr>
    <w:rPr>
      <w:rFonts w:ascii="Tahoma" w:hAnsi="Tahoma"/>
    </w:rPr>
  </w:style>
  <w:style w:type="paragraph" w:customStyle="1" w:styleId="DoubSign">
    <w:name w:val="DoubSign"/>
    <w:basedOn w:val="Normal"/>
    <w:next w:val="Enclosures"/>
    <w:rsid w:val="00606DE9"/>
    <w:pPr>
      <w:tabs>
        <w:tab w:val="left" w:pos="5103"/>
      </w:tabs>
      <w:spacing w:before="1200" w:after="0"/>
      <w:jc w:val="left"/>
    </w:pPr>
  </w:style>
  <w:style w:type="paragraph" w:customStyle="1" w:styleId="Enclosures">
    <w:name w:val="Enclosures"/>
    <w:basedOn w:val="Normal"/>
    <w:rsid w:val="00606DE9"/>
    <w:pPr>
      <w:keepNext/>
      <w:keepLines/>
      <w:tabs>
        <w:tab w:val="left" w:pos="5642"/>
      </w:tabs>
      <w:spacing w:before="480" w:after="0"/>
      <w:ind w:left="1191" w:hanging="1191"/>
      <w:jc w:val="left"/>
    </w:pPr>
  </w:style>
  <w:style w:type="paragraph" w:styleId="EndnoteText">
    <w:name w:val="endnote text"/>
    <w:basedOn w:val="Normal"/>
    <w:semiHidden/>
    <w:rsid w:val="00606DE9"/>
    <w:rPr>
      <w:sz w:val="20"/>
    </w:rPr>
  </w:style>
  <w:style w:type="paragraph" w:styleId="EnvelopeAddress">
    <w:name w:val="envelope address"/>
    <w:basedOn w:val="Normal"/>
    <w:rsid w:val="00606DE9"/>
    <w:pPr>
      <w:framePr w:w="7920" w:h="1980" w:hRule="exact" w:hSpace="180" w:wrap="auto" w:hAnchor="page" w:xAlign="center" w:yAlign="bottom"/>
      <w:spacing w:after="0"/>
    </w:pPr>
  </w:style>
  <w:style w:type="paragraph" w:styleId="EnvelopeReturn">
    <w:name w:val="envelope return"/>
    <w:basedOn w:val="Normal"/>
    <w:rsid w:val="00606DE9"/>
    <w:pPr>
      <w:spacing w:after="0"/>
    </w:pPr>
    <w:rPr>
      <w:sz w:val="20"/>
    </w:rPr>
  </w:style>
  <w:style w:type="paragraph" w:styleId="Footer">
    <w:name w:val="footer"/>
    <w:basedOn w:val="Normal"/>
    <w:rsid w:val="00606DE9"/>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rsid w:val="00606DE9"/>
    <w:pPr>
      <w:tabs>
        <w:tab w:val="center" w:pos="4153"/>
        <w:tab w:val="right" w:pos="8306"/>
      </w:tabs>
    </w:pPr>
  </w:style>
  <w:style w:type="paragraph" w:styleId="Index1">
    <w:name w:val="index 1"/>
    <w:basedOn w:val="Normal"/>
    <w:next w:val="Normal"/>
    <w:autoRedefine/>
    <w:semiHidden/>
    <w:rsid w:val="00606DE9"/>
    <w:pPr>
      <w:ind w:left="240" w:hanging="240"/>
    </w:pPr>
  </w:style>
  <w:style w:type="paragraph" w:styleId="Index2">
    <w:name w:val="index 2"/>
    <w:basedOn w:val="Normal"/>
    <w:next w:val="Normal"/>
    <w:autoRedefine/>
    <w:semiHidden/>
    <w:rsid w:val="00606DE9"/>
    <w:pPr>
      <w:ind w:left="480" w:hanging="240"/>
    </w:pPr>
  </w:style>
  <w:style w:type="paragraph" w:styleId="Index3">
    <w:name w:val="index 3"/>
    <w:basedOn w:val="Normal"/>
    <w:next w:val="Normal"/>
    <w:autoRedefine/>
    <w:semiHidden/>
    <w:rsid w:val="00606DE9"/>
    <w:pPr>
      <w:ind w:left="720" w:hanging="240"/>
    </w:pPr>
  </w:style>
  <w:style w:type="paragraph" w:styleId="Index4">
    <w:name w:val="index 4"/>
    <w:basedOn w:val="Normal"/>
    <w:next w:val="Normal"/>
    <w:autoRedefine/>
    <w:semiHidden/>
    <w:rsid w:val="00606DE9"/>
    <w:pPr>
      <w:ind w:left="960" w:hanging="240"/>
    </w:pPr>
  </w:style>
  <w:style w:type="paragraph" w:styleId="Index5">
    <w:name w:val="index 5"/>
    <w:basedOn w:val="Normal"/>
    <w:next w:val="Normal"/>
    <w:autoRedefine/>
    <w:semiHidden/>
    <w:rsid w:val="00606DE9"/>
    <w:pPr>
      <w:ind w:left="1200" w:hanging="240"/>
    </w:pPr>
  </w:style>
  <w:style w:type="paragraph" w:styleId="Index6">
    <w:name w:val="index 6"/>
    <w:basedOn w:val="Normal"/>
    <w:next w:val="Normal"/>
    <w:autoRedefine/>
    <w:semiHidden/>
    <w:rsid w:val="00606DE9"/>
    <w:pPr>
      <w:ind w:left="1440" w:hanging="240"/>
    </w:pPr>
  </w:style>
  <w:style w:type="paragraph" w:styleId="Index7">
    <w:name w:val="index 7"/>
    <w:basedOn w:val="Normal"/>
    <w:next w:val="Normal"/>
    <w:autoRedefine/>
    <w:semiHidden/>
    <w:rsid w:val="00606DE9"/>
    <w:pPr>
      <w:ind w:left="1680" w:hanging="240"/>
    </w:pPr>
  </w:style>
  <w:style w:type="paragraph" w:styleId="Index8">
    <w:name w:val="index 8"/>
    <w:basedOn w:val="Normal"/>
    <w:next w:val="Normal"/>
    <w:autoRedefine/>
    <w:semiHidden/>
    <w:rsid w:val="00606DE9"/>
    <w:pPr>
      <w:ind w:left="1920" w:hanging="240"/>
    </w:pPr>
  </w:style>
  <w:style w:type="paragraph" w:styleId="Index9">
    <w:name w:val="index 9"/>
    <w:basedOn w:val="Normal"/>
    <w:next w:val="Normal"/>
    <w:autoRedefine/>
    <w:semiHidden/>
    <w:rsid w:val="00606DE9"/>
    <w:pPr>
      <w:ind w:left="2160" w:hanging="240"/>
    </w:pPr>
  </w:style>
  <w:style w:type="paragraph" w:styleId="IndexHeading">
    <w:name w:val="index heading"/>
    <w:basedOn w:val="Normal"/>
    <w:next w:val="Index1"/>
    <w:semiHidden/>
    <w:rsid w:val="00606DE9"/>
    <w:rPr>
      <w:rFonts w:ascii="Arial" w:hAnsi="Arial"/>
      <w:b/>
    </w:rPr>
  </w:style>
  <w:style w:type="paragraph" w:styleId="List">
    <w:name w:val="List"/>
    <w:basedOn w:val="Normal"/>
    <w:rsid w:val="00606DE9"/>
    <w:pPr>
      <w:ind w:left="283" w:hanging="283"/>
    </w:pPr>
  </w:style>
  <w:style w:type="paragraph" w:styleId="List2">
    <w:name w:val="List 2"/>
    <w:basedOn w:val="Normal"/>
    <w:rsid w:val="00606DE9"/>
    <w:pPr>
      <w:ind w:left="566" w:hanging="283"/>
    </w:pPr>
  </w:style>
  <w:style w:type="paragraph" w:styleId="List3">
    <w:name w:val="List 3"/>
    <w:basedOn w:val="Normal"/>
    <w:rsid w:val="00606DE9"/>
    <w:pPr>
      <w:ind w:left="849" w:hanging="283"/>
    </w:pPr>
  </w:style>
  <w:style w:type="paragraph" w:styleId="List4">
    <w:name w:val="List 4"/>
    <w:basedOn w:val="Normal"/>
    <w:rsid w:val="00606DE9"/>
    <w:pPr>
      <w:ind w:left="1132" w:hanging="283"/>
    </w:pPr>
  </w:style>
  <w:style w:type="paragraph" w:styleId="List5">
    <w:name w:val="List 5"/>
    <w:basedOn w:val="Normal"/>
    <w:rsid w:val="00606DE9"/>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rsid w:val="00606DE9"/>
    <w:pPr>
      <w:numPr>
        <w:numId w:val="2"/>
      </w:numPr>
    </w:pPr>
  </w:style>
  <w:style w:type="paragraph" w:styleId="ListContinue">
    <w:name w:val="List Continue"/>
    <w:basedOn w:val="Normal"/>
    <w:rsid w:val="00606DE9"/>
    <w:pPr>
      <w:spacing w:after="120"/>
      <w:ind w:left="283"/>
    </w:pPr>
  </w:style>
  <w:style w:type="paragraph" w:styleId="ListContinue2">
    <w:name w:val="List Continue 2"/>
    <w:basedOn w:val="Normal"/>
    <w:rsid w:val="00606DE9"/>
    <w:pPr>
      <w:spacing w:after="120"/>
      <w:ind w:left="566"/>
    </w:pPr>
  </w:style>
  <w:style w:type="paragraph" w:styleId="ListContinue3">
    <w:name w:val="List Continue 3"/>
    <w:basedOn w:val="Normal"/>
    <w:rsid w:val="00606DE9"/>
    <w:pPr>
      <w:spacing w:after="120"/>
      <w:ind w:left="849"/>
    </w:pPr>
  </w:style>
  <w:style w:type="paragraph" w:styleId="ListContinue4">
    <w:name w:val="List Continue 4"/>
    <w:basedOn w:val="Normal"/>
    <w:rsid w:val="00606DE9"/>
    <w:pPr>
      <w:spacing w:after="120"/>
      <w:ind w:left="1132"/>
    </w:pPr>
  </w:style>
  <w:style w:type="paragraph" w:styleId="ListContinue5">
    <w:name w:val="List Continue 5"/>
    <w:basedOn w:val="Normal"/>
    <w:rsid w:val="00606DE9"/>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rsid w:val="00606DE9"/>
    <w:pPr>
      <w:numPr>
        <w:numId w:val="3"/>
      </w:numPr>
    </w:pPr>
  </w:style>
  <w:style w:type="paragraph" w:styleId="MacroText">
    <w:name w:val="macro"/>
    <w:semiHidden/>
    <w:rsid w:val="00606DE9"/>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rsid w:val="00606DE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606DE9"/>
    <w:pPr>
      <w:ind w:left="720"/>
    </w:pPr>
  </w:style>
  <w:style w:type="paragraph" w:styleId="NoteHeading">
    <w:name w:val="Note Heading"/>
    <w:basedOn w:val="Normal"/>
    <w:next w:val="Normal"/>
    <w:rsid w:val="00606DE9"/>
  </w:style>
  <w:style w:type="paragraph" w:customStyle="1" w:styleId="NoteHead">
    <w:name w:val="NoteHead"/>
    <w:basedOn w:val="Normal"/>
    <w:next w:val="Subject"/>
    <w:rsid w:val="00606DE9"/>
    <w:pPr>
      <w:spacing w:before="720" w:after="720"/>
      <w:jc w:val="center"/>
    </w:pPr>
    <w:rPr>
      <w:b/>
      <w:smallCaps/>
    </w:rPr>
  </w:style>
  <w:style w:type="paragraph" w:customStyle="1" w:styleId="Subject">
    <w:name w:val="Subject"/>
    <w:basedOn w:val="Normal"/>
    <w:next w:val="Normal"/>
    <w:rsid w:val="00606DE9"/>
    <w:pPr>
      <w:spacing w:after="480"/>
      <w:ind w:left="1191" w:hanging="1191"/>
      <w:jc w:val="left"/>
    </w:pPr>
    <w:rPr>
      <w:b/>
    </w:rPr>
  </w:style>
  <w:style w:type="paragraph" w:customStyle="1" w:styleId="NoteList">
    <w:name w:val="NoteList"/>
    <w:basedOn w:val="Normal"/>
    <w:next w:val="Subject"/>
    <w:rsid w:val="00606DE9"/>
    <w:pPr>
      <w:tabs>
        <w:tab w:val="left" w:pos="5823"/>
      </w:tabs>
      <w:spacing w:before="720" w:after="720"/>
      <w:ind w:left="5104" w:hanging="3119"/>
      <w:jc w:val="left"/>
    </w:pPr>
    <w:rPr>
      <w:b/>
      <w:smallCaps/>
    </w:rPr>
  </w:style>
  <w:style w:type="paragraph" w:customStyle="1" w:styleId="NumPar1">
    <w:name w:val="NumPar 1"/>
    <w:basedOn w:val="Heading1"/>
    <w:next w:val="Text1"/>
    <w:rsid w:val="00606DE9"/>
    <w:pPr>
      <w:keepNext w:val="0"/>
      <w:spacing w:before="0"/>
      <w:ind w:left="483" w:hanging="483"/>
      <w:outlineLvl w:val="9"/>
    </w:pPr>
    <w:rPr>
      <w:b w:val="0"/>
      <w:smallCaps w:val="0"/>
    </w:rPr>
  </w:style>
  <w:style w:type="paragraph" w:customStyle="1" w:styleId="NumPar2">
    <w:name w:val="NumPar 2"/>
    <w:basedOn w:val="Heading2"/>
    <w:next w:val="Text2"/>
    <w:rsid w:val="00606DE9"/>
    <w:pPr>
      <w:keepNext w:val="0"/>
      <w:outlineLvl w:val="9"/>
    </w:pPr>
    <w:rPr>
      <w:b w:val="0"/>
    </w:rPr>
  </w:style>
  <w:style w:type="paragraph" w:customStyle="1" w:styleId="NumPar3">
    <w:name w:val="NumPar 3"/>
    <w:basedOn w:val="Heading3"/>
    <w:next w:val="Text3"/>
    <w:rsid w:val="00606DE9"/>
    <w:pPr>
      <w:keepNext w:val="0"/>
      <w:outlineLvl w:val="9"/>
    </w:pPr>
    <w:rPr>
      <w:i w:val="0"/>
    </w:rPr>
  </w:style>
  <w:style w:type="paragraph" w:customStyle="1" w:styleId="NumPar4">
    <w:name w:val="NumPar 4"/>
    <w:basedOn w:val="Heading4"/>
    <w:next w:val="Text4"/>
    <w:rsid w:val="00606DE9"/>
    <w:pPr>
      <w:keepNext w:val="0"/>
      <w:outlineLvl w:val="9"/>
    </w:pPr>
  </w:style>
  <w:style w:type="paragraph" w:customStyle="1" w:styleId="PartTitle">
    <w:name w:val="PartTitle"/>
    <w:basedOn w:val="Normal"/>
    <w:next w:val="ChapterTitle"/>
    <w:rsid w:val="00606DE9"/>
    <w:pPr>
      <w:keepNext/>
      <w:pageBreakBefore/>
      <w:spacing w:after="480"/>
      <w:jc w:val="center"/>
    </w:pPr>
    <w:rPr>
      <w:b/>
      <w:sz w:val="36"/>
    </w:rPr>
  </w:style>
  <w:style w:type="paragraph" w:styleId="PlainText">
    <w:name w:val="Plain Text"/>
    <w:basedOn w:val="Normal"/>
    <w:rsid w:val="00606DE9"/>
    <w:rPr>
      <w:rFonts w:ascii="Courier New" w:hAnsi="Courier New"/>
      <w:sz w:val="20"/>
    </w:rPr>
  </w:style>
  <w:style w:type="paragraph" w:styleId="Salutation">
    <w:name w:val="Salutation"/>
    <w:basedOn w:val="Normal"/>
    <w:next w:val="Normal"/>
    <w:rsid w:val="00606DE9"/>
  </w:style>
  <w:style w:type="paragraph" w:styleId="Signature">
    <w:name w:val="Signature"/>
    <w:basedOn w:val="Normal"/>
    <w:next w:val="Enclosures"/>
    <w:rsid w:val="00606DE9"/>
    <w:pPr>
      <w:tabs>
        <w:tab w:val="left" w:pos="5103"/>
      </w:tabs>
      <w:spacing w:before="1200" w:after="0"/>
      <w:ind w:left="5103"/>
      <w:jc w:val="center"/>
    </w:pPr>
  </w:style>
  <w:style w:type="paragraph" w:styleId="Subtitle">
    <w:name w:val="Subtitle"/>
    <w:basedOn w:val="Normal"/>
    <w:qFormat/>
    <w:rsid w:val="00606DE9"/>
    <w:pPr>
      <w:spacing w:after="60"/>
      <w:jc w:val="center"/>
      <w:outlineLvl w:val="1"/>
    </w:pPr>
    <w:rPr>
      <w:rFonts w:ascii="Arial" w:hAnsi="Arial"/>
    </w:rPr>
  </w:style>
  <w:style w:type="paragraph" w:customStyle="1" w:styleId="SubTitle1">
    <w:name w:val="SubTitle 1"/>
    <w:basedOn w:val="Normal"/>
    <w:next w:val="SubTitle2"/>
    <w:rsid w:val="00606DE9"/>
    <w:pPr>
      <w:jc w:val="center"/>
    </w:pPr>
    <w:rPr>
      <w:b/>
      <w:sz w:val="40"/>
    </w:rPr>
  </w:style>
  <w:style w:type="paragraph" w:customStyle="1" w:styleId="SubTitle2">
    <w:name w:val="SubTitle 2"/>
    <w:basedOn w:val="Normal"/>
    <w:rsid w:val="00606DE9"/>
    <w:pPr>
      <w:jc w:val="center"/>
    </w:pPr>
    <w:rPr>
      <w:b/>
      <w:sz w:val="32"/>
    </w:rPr>
  </w:style>
  <w:style w:type="paragraph" w:styleId="TableofAuthorities">
    <w:name w:val="table of authorities"/>
    <w:basedOn w:val="Normal"/>
    <w:next w:val="Normal"/>
    <w:semiHidden/>
    <w:rsid w:val="00606DE9"/>
    <w:pPr>
      <w:ind w:left="240" w:hanging="240"/>
    </w:pPr>
  </w:style>
  <w:style w:type="paragraph" w:styleId="TableofFigures">
    <w:name w:val="table of figures"/>
    <w:basedOn w:val="Normal"/>
    <w:next w:val="Normal"/>
    <w:semiHidden/>
    <w:rsid w:val="00606DE9"/>
    <w:pPr>
      <w:ind w:left="480" w:hanging="480"/>
    </w:pPr>
  </w:style>
  <w:style w:type="paragraph" w:styleId="Title">
    <w:name w:val="Title"/>
    <w:basedOn w:val="Normal"/>
    <w:next w:val="SubTitle1"/>
    <w:qFormat/>
    <w:rsid w:val="00606DE9"/>
    <w:pPr>
      <w:spacing w:after="480"/>
      <w:jc w:val="center"/>
    </w:pPr>
    <w:rPr>
      <w:b/>
      <w:kern w:val="28"/>
      <w:sz w:val="48"/>
    </w:rPr>
  </w:style>
  <w:style w:type="paragraph" w:styleId="TOAHeading">
    <w:name w:val="toa heading"/>
    <w:basedOn w:val="Normal"/>
    <w:next w:val="Normal"/>
    <w:semiHidden/>
    <w:rsid w:val="00606DE9"/>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rsid w:val="00606DE9"/>
    <w:pPr>
      <w:ind w:left="1200"/>
    </w:pPr>
  </w:style>
  <w:style w:type="paragraph" w:styleId="TOC7">
    <w:name w:val="toc 7"/>
    <w:basedOn w:val="Normal"/>
    <w:next w:val="Normal"/>
    <w:autoRedefine/>
    <w:semiHidden/>
    <w:rsid w:val="00606DE9"/>
    <w:pPr>
      <w:ind w:left="1440"/>
    </w:pPr>
  </w:style>
  <w:style w:type="paragraph" w:styleId="TOC8">
    <w:name w:val="toc 8"/>
    <w:basedOn w:val="Normal"/>
    <w:next w:val="Normal"/>
    <w:autoRedefine/>
    <w:semiHidden/>
    <w:rsid w:val="00606DE9"/>
    <w:pPr>
      <w:ind w:left="1680"/>
    </w:pPr>
  </w:style>
  <w:style w:type="paragraph" w:styleId="TOC9">
    <w:name w:val="toc 9"/>
    <w:basedOn w:val="Normal"/>
    <w:next w:val="Normal"/>
    <w:autoRedefine/>
    <w:semiHidden/>
    <w:rsid w:val="00606DE9"/>
    <w:pPr>
      <w:ind w:left="1920"/>
    </w:pPr>
  </w:style>
  <w:style w:type="paragraph" w:customStyle="1" w:styleId="YReferences">
    <w:name w:val="YReferences"/>
    <w:basedOn w:val="Normal"/>
    <w:next w:val="Normal"/>
    <w:rsid w:val="00606DE9"/>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sid w:val="00606DE9"/>
    <w:rPr>
      <w:rFonts w:ascii="TimesNewRomanPS" w:hAnsi="TimesNewRomanPS"/>
      <w:position w:val="6"/>
      <w:sz w:val="16"/>
    </w:rPr>
  </w:style>
  <w:style w:type="character" w:styleId="PageNumber">
    <w:name w:val="page number"/>
    <w:basedOn w:val="DefaultParagraphFont"/>
    <w:rsid w:val="00606DE9"/>
  </w:style>
  <w:style w:type="paragraph" w:customStyle="1" w:styleId="Heading2b">
    <w:name w:val="Heading2b"/>
    <w:basedOn w:val="Normal"/>
    <w:rsid w:val="00606DE9"/>
    <w:pPr>
      <w:ind w:left="567" w:hanging="567"/>
      <w:jc w:val="center"/>
    </w:pPr>
    <w:rPr>
      <w:b/>
      <w:sz w:val="20"/>
      <w:u w:val="single"/>
    </w:rPr>
  </w:style>
  <w:style w:type="paragraph" w:customStyle="1" w:styleId="Annexetitle">
    <w:name w:val="Annexe_title"/>
    <w:basedOn w:val="Heading1"/>
    <w:next w:val="Normal"/>
    <w:autoRedefine/>
    <w:rsid w:val="00606DE9"/>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sid w:val="00606DE9"/>
    <w:rPr>
      <w:color w:val="0000FF"/>
      <w:u w:val="single"/>
    </w:rPr>
  </w:style>
  <w:style w:type="paragraph" w:customStyle="1" w:styleId="normaltableau">
    <w:name w:val="normal_tableau"/>
    <w:basedOn w:val="Normal"/>
    <w:rsid w:val="00606DE9"/>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 w:type="paragraph" w:styleId="NormalWeb">
    <w:name w:val="Normal (Web)"/>
    <w:basedOn w:val="Normal"/>
    <w:rsid w:val="00336B20"/>
    <w:rPr>
      <w:szCs w:val="24"/>
    </w:rPr>
  </w:style>
  <w:style w:type="character" w:customStyle="1" w:styleId="UnresolvedMention">
    <w:name w:val="Unresolved Mention"/>
    <w:basedOn w:val="DefaultParagraphFont"/>
    <w:uiPriority w:val="99"/>
    <w:semiHidden/>
    <w:unhideWhenUsed/>
    <w:rsid w:val="005902C6"/>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579222030">
      <w:bodyDiv w:val="1"/>
      <w:marLeft w:val="0"/>
      <w:marRight w:val="0"/>
      <w:marTop w:val="0"/>
      <w:marBottom w:val="0"/>
      <w:divBdr>
        <w:top w:val="none" w:sz="0" w:space="0" w:color="auto"/>
        <w:left w:val="none" w:sz="0" w:space="0" w:color="auto"/>
        <w:bottom w:val="none" w:sz="0" w:space="0" w:color="auto"/>
        <w:right w:val="none" w:sz="0" w:space="0" w:color="auto"/>
      </w:divBdr>
    </w:div>
    <w:div w:id="680473898">
      <w:bodyDiv w:val="1"/>
      <w:marLeft w:val="0"/>
      <w:marRight w:val="0"/>
      <w:marTop w:val="0"/>
      <w:marBottom w:val="0"/>
      <w:divBdr>
        <w:top w:val="none" w:sz="0" w:space="0" w:color="auto"/>
        <w:left w:val="none" w:sz="0" w:space="0" w:color="auto"/>
        <w:bottom w:val="none" w:sz="0" w:space="0" w:color="auto"/>
        <w:right w:val="none" w:sz="0" w:space="0" w:color="auto"/>
      </w:divBdr>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02964384">
      <w:bodyDiv w:val="1"/>
      <w:marLeft w:val="0"/>
      <w:marRight w:val="0"/>
      <w:marTop w:val="0"/>
      <w:marBottom w:val="0"/>
      <w:divBdr>
        <w:top w:val="none" w:sz="0" w:space="0" w:color="auto"/>
        <w:left w:val="none" w:sz="0" w:space="0" w:color="auto"/>
        <w:bottom w:val="none" w:sz="0" w:space="0" w:color="auto"/>
        <w:right w:val="none" w:sz="0" w:space="0" w:color="auto"/>
      </w:divBdr>
      <w:divsChild>
        <w:div w:id="363990496">
          <w:marLeft w:val="0"/>
          <w:marRight w:val="0"/>
          <w:marTop w:val="0"/>
          <w:marBottom w:val="0"/>
          <w:divBdr>
            <w:top w:val="none" w:sz="0" w:space="0" w:color="auto"/>
            <w:left w:val="none" w:sz="0" w:space="0" w:color="auto"/>
            <w:bottom w:val="none" w:sz="0" w:space="0" w:color="auto"/>
            <w:right w:val="none" w:sz="0" w:space="0" w:color="auto"/>
          </w:divBdr>
          <w:divsChild>
            <w:div w:id="1034380129">
              <w:marLeft w:val="0"/>
              <w:marRight w:val="0"/>
              <w:marTop w:val="0"/>
              <w:marBottom w:val="0"/>
              <w:divBdr>
                <w:top w:val="none" w:sz="0" w:space="0" w:color="auto"/>
                <w:left w:val="none" w:sz="0" w:space="0" w:color="auto"/>
                <w:bottom w:val="none" w:sz="0" w:space="0" w:color="auto"/>
                <w:right w:val="none" w:sz="0" w:space="0" w:color="auto"/>
              </w:divBdr>
              <w:divsChild>
                <w:div w:id="710807001">
                  <w:marLeft w:val="0"/>
                  <w:marRight w:val="0"/>
                  <w:marTop w:val="0"/>
                  <w:marBottom w:val="0"/>
                  <w:divBdr>
                    <w:top w:val="none" w:sz="0" w:space="0" w:color="auto"/>
                    <w:left w:val="none" w:sz="0" w:space="0" w:color="auto"/>
                    <w:bottom w:val="none" w:sz="0" w:space="0" w:color="auto"/>
                    <w:right w:val="none" w:sz="0" w:space="0" w:color="auto"/>
                  </w:divBdr>
                  <w:divsChild>
                    <w:div w:id="43614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633410">
      <w:bodyDiv w:val="1"/>
      <w:marLeft w:val="0"/>
      <w:marRight w:val="0"/>
      <w:marTop w:val="0"/>
      <w:marBottom w:val="0"/>
      <w:divBdr>
        <w:top w:val="none" w:sz="0" w:space="0" w:color="auto"/>
        <w:left w:val="none" w:sz="0" w:space="0" w:color="auto"/>
        <w:bottom w:val="none" w:sz="0" w:space="0" w:color="auto"/>
        <w:right w:val="none" w:sz="0" w:space="0" w:color="auto"/>
      </w:divBdr>
    </w:div>
    <w:div w:id="1693605157">
      <w:bodyDiv w:val="1"/>
      <w:marLeft w:val="0"/>
      <w:marRight w:val="0"/>
      <w:marTop w:val="0"/>
      <w:marBottom w:val="0"/>
      <w:divBdr>
        <w:top w:val="none" w:sz="0" w:space="0" w:color="auto"/>
        <w:left w:val="none" w:sz="0" w:space="0" w:color="auto"/>
        <w:bottom w:val="none" w:sz="0" w:space="0" w:color="auto"/>
        <w:right w:val="none" w:sz="0" w:space="0" w:color="auto"/>
      </w:divBdr>
      <w:divsChild>
        <w:div w:id="1037124222">
          <w:marLeft w:val="0"/>
          <w:marRight w:val="0"/>
          <w:marTop w:val="0"/>
          <w:marBottom w:val="0"/>
          <w:divBdr>
            <w:top w:val="none" w:sz="0" w:space="0" w:color="auto"/>
            <w:left w:val="none" w:sz="0" w:space="0" w:color="auto"/>
            <w:bottom w:val="none" w:sz="0" w:space="0" w:color="auto"/>
            <w:right w:val="none" w:sz="0" w:space="0" w:color="auto"/>
          </w:divBdr>
          <w:divsChild>
            <w:div w:id="2140494142">
              <w:marLeft w:val="0"/>
              <w:marRight w:val="0"/>
              <w:marTop w:val="0"/>
              <w:marBottom w:val="0"/>
              <w:divBdr>
                <w:top w:val="none" w:sz="0" w:space="0" w:color="auto"/>
                <w:left w:val="none" w:sz="0" w:space="0" w:color="auto"/>
                <w:bottom w:val="none" w:sz="0" w:space="0" w:color="auto"/>
                <w:right w:val="none" w:sz="0" w:space="0" w:color="auto"/>
              </w:divBdr>
              <w:divsChild>
                <w:div w:id="1301687706">
                  <w:marLeft w:val="0"/>
                  <w:marRight w:val="0"/>
                  <w:marTop w:val="0"/>
                  <w:marBottom w:val="0"/>
                  <w:divBdr>
                    <w:top w:val="none" w:sz="0" w:space="0" w:color="auto"/>
                    <w:left w:val="none" w:sz="0" w:space="0" w:color="auto"/>
                    <w:bottom w:val="none" w:sz="0" w:space="0" w:color="auto"/>
                    <w:right w:val="none" w:sz="0" w:space="0" w:color="auto"/>
                  </w:divBdr>
                  <w:divsChild>
                    <w:div w:id="1542018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 w:id="1944411336">
      <w:bodyDiv w:val="1"/>
      <w:marLeft w:val="0"/>
      <w:marRight w:val="0"/>
      <w:marTop w:val="0"/>
      <w:marBottom w:val="0"/>
      <w:divBdr>
        <w:top w:val="none" w:sz="0" w:space="0" w:color="auto"/>
        <w:left w:val="none" w:sz="0" w:space="0" w:color="auto"/>
        <w:bottom w:val="none" w:sz="0" w:space="0" w:color="auto"/>
        <w:right w:val="none" w:sz="0" w:space="0" w:color="auto"/>
      </w:divBdr>
    </w:div>
    <w:div w:id="1973898378">
      <w:bodyDiv w:val="1"/>
      <w:marLeft w:val="0"/>
      <w:marRight w:val="0"/>
      <w:marTop w:val="0"/>
      <w:marBottom w:val="0"/>
      <w:divBdr>
        <w:top w:val="none" w:sz="0" w:space="0" w:color="auto"/>
        <w:left w:val="none" w:sz="0" w:space="0" w:color="auto"/>
        <w:bottom w:val="none" w:sz="0" w:space="0" w:color="auto"/>
        <w:right w:val="none" w:sz="0" w:space="0" w:color="auto"/>
      </w:divBdr>
    </w:div>
    <w:div w:id="200022665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www.interreg-ipa-husrb.com/en/file/8765/"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nterreg-ipa-husrb.com/en/file/1373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nterreg-ipa-husrb.com/en/file/1373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nterreg-ipa-husrb.com/en/downloads-menu/data-protection-and-data-processing-policy/" TargetMode="External"/><Relationship Id="rId4" Type="http://schemas.openxmlformats.org/officeDocument/2006/relationships/settings" Target="settings.xml"/><Relationship Id="rId9" Type="http://schemas.openxmlformats.org/officeDocument/2006/relationships/hyperlink" Target="mailto:dataprotectionofficer@szechenyiprogramiroda.hu"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A20F3-302E-45F1-9299-14849D2F4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89</TotalTime>
  <Pages>7</Pages>
  <Words>1860</Words>
  <Characters>10604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12440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HP</cp:lastModifiedBy>
  <cp:revision>84</cp:revision>
  <cp:lastPrinted>2013-05-17T10:14:00Z</cp:lastPrinted>
  <dcterms:created xsi:type="dcterms:W3CDTF">2020-04-17T17:06:00Z</dcterms:created>
  <dcterms:modified xsi:type="dcterms:W3CDTF">2020-12-31T11:49:00Z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ies>
</file>